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DF1" w:rsidRDefault="006B4DF1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color w:val="000000"/>
          <w:sz w:val="28"/>
          <w:szCs w:val="24"/>
          <w:lang w:eastAsia="en-US"/>
        </w:rPr>
      </w:pPr>
    </w:p>
    <w:p w:rsidR="00691027" w:rsidRPr="00691027" w:rsidRDefault="00691027" w:rsidP="00691027">
      <w:pPr>
        <w:autoSpaceDE w:val="0"/>
        <w:autoSpaceDN w:val="0"/>
        <w:adjustRightInd w:val="0"/>
        <w:jc w:val="right"/>
        <w:rPr>
          <w:rFonts w:eastAsia="Calibri"/>
          <w:b/>
          <w:color w:val="000000"/>
          <w:lang w:eastAsia="en-US"/>
        </w:rPr>
      </w:pPr>
      <w:r w:rsidRPr="00691027">
        <w:rPr>
          <w:rFonts w:eastAsia="Calibri"/>
          <w:bCs/>
          <w:color w:val="000000"/>
          <w:lang w:eastAsia="en-US"/>
        </w:rPr>
        <w:t xml:space="preserve">Załącznik nr </w:t>
      </w:r>
      <w:r>
        <w:rPr>
          <w:rFonts w:eastAsia="Calibri"/>
          <w:bCs/>
          <w:color w:val="000000"/>
          <w:lang w:eastAsia="en-US"/>
        </w:rPr>
        <w:t xml:space="preserve"> 5</w:t>
      </w:r>
      <w:r w:rsidRPr="00691027">
        <w:rPr>
          <w:rFonts w:eastAsia="Calibri"/>
          <w:bCs/>
          <w:color w:val="000000"/>
          <w:lang w:eastAsia="en-US"/>
        </w:rPr>
        <w:t xml:space="preserve">do zapytania ofertowego </w:t>
      </w:r>
      <w:r w:rsidRPr="00691027">
        <w:rPr>
          <w:rFonts w:eastAsia="Calibri"/>
          <w:b/>
          <w:color w:val="000000"/>
          <w:lang w:eastAsia="en-US"/>
        </w:rPr>
        <w:t>PF.042.3.2014</w:t>
      </w:r>
    </w:p>
    <w:p w:rsidR="00691027" w:rsidRPr="00691027" w:rsidRDefault="00691027" w:rsidP="00691027">
      <w:pPr>
        <w:autoSpaceDE w:val="0"/>
        <w:autoSpaceDN w:val="0"/>
        <w:adjustRightInd w:val="0"/>
        <w:jc w:val="right"/>
        <w:rPr>
          <w:rFonts w:eastAsia="Calibri"/>
          <w:b/>
          <w:color w:val="000000"/>
          <w:sz w:val="28"/>
          <w:szCs w:val="24"/>
          <w:lang w:eastAsia="en-US"/>
        </w:rPr>
      </w:pPr>
    </w:p>
    <w:p w:rsidR="00691027" w:rsidRPr="00691027" w:rsidRDefault="00691027" w:rsidP="00691027">
      <w:pPr>
        <w:shd w:val="clear" w:color="auto" w:fill="FFFFFF"/>
        <w:tabs>
          <w:tab w:val="left" w:pos="0"/>
        </w:tabs>
        <w:suppressAutoHyphens/>
        <w:spacing w:after="200" w:line="360" w:lineRule="auto"/>
        <w:ind w:right="53"/>
        <w:jc w:val="right"/>
        <w:rPr>
          <w:rFonts w:eastAsia="Lucida Sans Unicode" w:cs="font196"/>
          <w:bCs/>
          <w:color w:val="000000"/>
          <w:kern w:val="1"/>
          <w:lang w:eastAsia="ar-SA"/>
        </w:rPr>
      </w:pPr>
    </w:p>
    <w:p w:rsidR="00691027" w:rsidRDefault="00691027" w:rsidP="00691027">
      <w:pPr>
        <w:shd w:val="clear" w:color="auto" w:fill="FFFFFF"/>
        <w:suppressAutoHyphens/>
        <w:spacing w:before="472" w:after="200" w:line="276" w:lineRule="auto"/>
        <w:jc w:val="center"/>
        <w:rPr>
          <w:rFonts w:ascii="Calibri" w:eastAsia="Lucida Sans Unicode" w:hAnsi="Calibri" w:cs="font196"/>
          <w:b/>
          <w:color w:val="000000"/>
          <w:spacing w:val="4"/>
          <w:w w:val="91"/>
          <w:kern w:val="1"/>
          <w:sz w:val="24"/>
          <w:szCs w:val="21"/>
          <w:lang w:eastAsia="ar-SA"/>
        </w:rPr>
      </w:pPr>
      <w:r w:rsidRPr="00691027">
        <w:rPr>
          <w:rFonts w:ascii="Calibri" w:eastAsia="Lucida Sans Unicode" w:hAnsi="Calibri" w:cs="font196"/>
          <w:b/>
          <w:color w:val="000000"/>
          <w:spacing w:val="4"/>
          <w:w w:val="91"/>
          <w:kern w:val="1"/>
          <w:sz w:val="24"/>
          <w:szCs w:val="21"/>
          <w:lang w:eastAsia="ar-SA"/>
        </w:rPr>
        <w:t>UMOWA  Nr …………..</w:t>
      </w:r>
    </w:p>
    <w:p w:rsidR="00691027" w:rsidRPr="00691027" w:rsidRDefault="00691027" w:rsidP="00691027">
      <w:pPr>
        <w:shd w:val="clear" w:color="auto" w:fill="FFFFFF"/>
        <w:suppressAutoHyphens/>
        <w:spacing w:after="200" w:line="276" w:lineRule="auto"/>
        <w:rPr>
          <w:rFonts w:ascii="Calibri" w:eastAsia="Lucida Sans Unicode" w:hAnsi="Calibri" w:cs="font196"/>
          <w:b/>
          <w:color w:val="000000"/>
          <w:spacing w:val="4"/>
          <w:w w:val="91"/>
          <w:kern w:val="1"/>
          <w:sz w:val="24"/>
          <w:szCs w:val="21"/>
          <w:lang w:eastAsia="ar-SA"/>
        </w:rPr>
      </w:pPr>
    </w:p>
    <w:p w:rsidR="00691027" w:rsidRPr="00691027" w:rsidRDefault="00691027" w:rsidP="00691027">
      <w:pPr>
        <w:shd w:val="clear" w:color="auto" w:fill="FFFFFF"/>
        <w:suppressAutoHyphens/>
        <w:spacing w:before="259" w:after="200" w:line="276" w:lineRule="auto"/>
        <w:ind w:right="10"/>
        <w:rPr>
          <w:rFonts w:ascii="Calibri" w:eastAsia="Lucida Sans Unicode" w:hAnsi="Calibri" w:cs="font196"/>
          <w:b/>
          <w:bCs/>
          <w:color w:val="000000"/>
          <w:spacing w:val="-2"/>
          <w:kern w:val="1"/>
          <w:sz w:val="24"/>
          <w:szCs w:val="22"/>
          <w:lang w:eastAsia="ar-SA"/>
        </w:rPr>
      </w:pPr>
      <w:r w:rsidRPr="00691027">
        <w:rPr>
          <w:rFonts w:ascii="Calibri" w:eastAsia="Lucida Sans Unicode" w:hAnsi="Calibri" w:cs="font196"/>
          <w:color w:val="000000"/>
          <w:spacing w:val="-1"/>
          <w:kern w:val="1"/>
          <w:sz w:val="24"/>
          <w:szCs w:val="22"/>
          <w:lang w:eastAsia="ar-SA"/>
        </w:rPr>
        <w:t xml:space="preserve">Zawarta w dniu …………2014r. w  </w:t>
      </w:r>
      <w:r>
        <w:rPr>
          <w:rFonts w:ascii="Calibri" w:eastAsia="Lucida Sans Unicode" w:hAnsi="Calibri" w:cs="font196"/>
          <w:color w:val="000000"/>
          <w:spacing w:val="-1"/>
          <w:kern w:val="1"/>
          <w:sz w:val="24"/>
          <w:szCs w:val="22"/>
          <w:lang w:eastAsia="ar-SA"/>
        </w:rPr>
        <w:t>Bobowej</w:t>
      </w:r>
      <w:r w:rsidRPr="00691027">
        <w:rPr>
          <w:rFonts w:ascii="Calibri" w:eastAsia="Lucida Sans Unicode" w:hAnsi="Calibri" w:cs="font196"/>
          <w:color w:val="000000"/>
          <w:spacing w:val="-1"/>
          <w:kern w:val="1"/>
          <w:sz w:val="24"/>
          <w:szCs w:val="22"/>
          <w:lang w:eastAsia="ar-SA"/>
        </w:rPr>
        <w:t xml:space="preserve">  pomiędzy:</w:t>
      </w:r>
    </w:p>
    <w:p w:rsidR="00691027" w:rsidRDefault="00691027" w:rsidP="00691027">
      <w:pPr>
        <w:suppressAutoHyphens/>
        <w:spacing w:line="360" w:lineRule="auto"/>
        <w:jc w:val="both"/>
        <w:rPr>
          <w:rFonts w:ascii="Calibri" w:eastAsia="Lucida Sans Unicode" w:hAnsi="Calibri" w:cs="font196"/>
          <w:b/>
          <w:color w:val="000000"/>
          <w:spacing w:val="-2"/>
          <w:kern w:val="1"/>
          <w:sz w:val="24"/>
          <w:szCs w:val="22"/>
          <w:lang w:eastAsia="ar-SA"/>
        </w:rPr>
      </w:pPr>
      <w:r>
        <w:rPr>
          <w:rFonts w:ascii="Calibri" w:eastAsia="Lucida Sans Unicode" w:hAnsi="Calibri" w:cs="font196"/>
          <w:b/>
          <w:color w:val="000000"/>
          <w:spacing w:val="-2"/>
          <w:kern w:val="1"/>
          <w:sz w:val="24"/>
          <w:szCs w:val="22"/>
          <w:lang w:eastAsia="ar-SA"/>
        </w:rPr>
        <w:t>Gminą Bobowa, z siedzibą w Bobowej (38-350), ul. Rynek 21</w:t>
      </w:r>
    </w:p>
    <w:p w:rsidR="00B11530" w:rsidRDefault="00B11530" w:rsidP="00691027">
      <w:pPr>
        <w:suppressAutoHyphens/>
        <w:spacing w:line="360" w:lineRule="auto"/>
        <w:jc w:val="both"/>
        <w:rPr>
          <w:rFonts w:ascii="Calibri" w:eastAsia="Lucida Sans Unicode" w:hAnsi="Calibri" w:cs="font196"/>
          <w:b/>
          <w:color w:val="000000"/>
          <w:spacing w:val="-2"/>
          <w:kern w:val="1"/>
          <w:sz w:val="24"/>
          <w:szCs w:val="22"/>
          <w:lang w:eastAsia="ar-SA"/>
        </w:rPr>
      </w:pPr>
      <w:r>
        <w:rPr>
          <w:rFonts w:ascii="Calibri" w:eastAsia="Lucida Sans Unicode" w:hAnsi="Calibri" w:cs="font196"/>
          <w:b/>
          <w:color w:val="000000"/>
          <w:spacing w:val="-2"/>
          <w:kern w:val="1"/>
          <w:sz w:val="24"/>
          <w:szCs w:val="22"/>
          <w:lang w:eastAsia="ar-SA"/>
        </w:rPr>
        <w:t>REGON: 491892050, NIP: 7382129965, którą reprezentuje:</w:t>
      </w:r>
    </w:p>
    <w:p w:rsidR="00691027" w:rsidRPr="00691027" w:rsidRDefault="00691027" w:rsidP="00691027">
      <w:pPr>
        <w:suppressAutoHyphens/>
        <w:spacing w:line="276" w:lineRule="auto"/>
        <w:jc w:val="both"/>
        <w:rPr>
          <w:rFonts w:asciiTheme="minorHAnsi" w:hAnsiTheme="minorHAnsi"/>
          <w:b/>
          <w:sz w:val="24"/>
          <w:szCs w:val="24"/>
          <w:lang w:eastAsia="zh-CN"/>
        </w:rPr>
      </w:pPr>
      <w:r w:rsidRPr="00691027">
        <w:rPr>
          <w:rFonts w:asciiTheme="minorHAnsi" w:hAnsiTheme="minorHAnsi"/>
          <w:b/>
          <w:sz w:val="24"/>
          <w:szCs w:val="24"/>
          <w:lang w:eastAsia="zh-CN"/>
        </w:rPr>
        <w:t>Wacław Ligęza- Burmistrz Bobowej</w:t>
      </w:r>
      <w:r w:rsidR="00B11530">
        <w:rPr>
          <w:rFonts w:asciiTheme="minorHAnsi" w:hAnsiTheme="minorHAnsi"/>
          <w:b/>
          <w:sz w:val="24"/>
          <w:szCs w:val="24"/>
          <w:lang w:eastAsia="zh-CN"/>
        </w:rPr>
        <w:t>,</w:t>
      </w:r>
    </w:p>
    <w:p w:rsidR="00691027" w:rsidRPr="00691027" w:rsidRDefault="00691027" w:rsidP="00691027">
      <w:pPr>
        <w:suppressAutoHyphens/>
        <w:spacing w:line="360" w:lineRule="auto"/>
        <w:jc w:val="both"/>
        <w:rPr>
          <w:rFonts w:ascii="Calibri" w:eastAsia="Lucida Sans Unicode" w:hAnsi="Calibri" w:cs="Arial"/>
          <w:color w:val="000000"/>
          <w:kern w:val="1"/>
          <w:sz w:val="22"/>
          <w:szCs w:val="22"/>
          <w:lang w:eastAsia="ar-SA"/>
        </w:rPr>
      </w:pPr>
    </w:p>
    <w:p w:rsidR="00691027" w:rsidRPr="00691027" w:rsidRDefault="00691027" w:rsidP="00691027">
      <w:pPr>
        <w:shd w:val="clear" w:color="auto" w:fill="FFFFFF"/>
        <w:suppressAutoHyphens/>
        <w:spacing w:after="200" w:line="254" w:lineRule="exact"/>
        <w:ind w:right="2304"/>
        <w:rPr>
          <w:rFonts w:ascii="Calibri" w:eastAsia="Lucida Sans Unicode" w:hAnsi="Calibri"/>
          <w:b/>
          <w:bCs/>
          <w:color w:val="000000"/>
          <w:spacing w:val="-2"/>
          <w:kern w:val="1"/>
          <w:sz w:val="24"/>
          <w:szCs w:val="22"/>
          <w:lang w:eastAsia="ar-SA"/>
        </w:rPr>
      </w:pPr>
      <w:r w:rsidRPr="00691027">
        <w:rPr>
          <w:rFonts w:ascii="Calibri" w:eastAsia="Lucida Sans Unicode" w:hAnsi="Calibri" w:cs="font196"/>
          <w:color w:val="000000"/>
          <w:spacing w:val="-2"/>
          <w:kern w:val="1"/>
          <w:sz w:val="24"/>
          <w:szCs w:val="22"/>
          <w:lang w:eastAsia="ar-SA"/>
        </w:rPr>
        <w:t>zwaną dalej „</w:t>
      </w:r>
      <w:r w:rsidRPr="00691027">
        <w:rPr>
          <w:rFonts w:ascii="Calibri" w:eastAsia="Lucida Sans Unicode" w:hAnsi="Calibri" w:cs="font196"/>
          <w:b/>
          <w:bCs/>
          <w:color w:val="000000"/>
          <w:spacing w:val="-2"/>
          <w:kern w:val="1"/>
          <w:sz w:val="24"/>
          <w:szCs w:val="22"/>
          <w:lang w:eastAsia="ar-SA"/>
        </w:rPr>
        <w:t>Zamawiającym”</w:t>
      </w:r>
    </w:p>
    <w:p w:rsidR="00691027" w:rsidRPr="00691027" w:rsidRDefault="00691027" w:rsidP="00691027">
      <w:pPr>
        <w:suppressAutoHyphens/>
        <w:spacing w:after="200" w:line="276" w:lineRule="auto"/>
        <w:rPr>
          <w:rFonts w:ascii="Calibri" w:eastAsia="Lucida Sans Unicode" w:hAnsi="Calibri" w:cs="font196"/>
          <w:b/>
          <w:bCs/>
          <w:color w:val="000000"/>
          <w:spacing w:val="-2"/>
          <w:kern w:val="1"/>
          <w:sz w:val="24"/>
          <w:szCs w:val="24"/>
          <w:lang w:eastAsia="ar-SA"/>
        </w:rPr>
      </w:pPr>
      <w:r w:rsidRPr="00691027">
        <w:rPr>
          <w:rFonts w:ascii="Calibri" w:eastAsia="Lucida Sans Unicode" w:hAnsi="Calibri" w:cs="font196"/>
          <w:b/>
          <w:bCs/>
          <w:color w:val="000000"/>
          <w:spacing w:val="-2"/>
          <w:kern w:val="1"/>
          <w:sz w:val="24"/>
          <w:szCs w:val="22"/>
          <w:lang w:eastAsia="ar-SA"/>
        </w:rPr>
        <w:t>a firmą:  ……………………………………..</w:t>
      </w:r>
    </w:p>
    <w:p w:rsidR="00691027" w:rsidRPr="00691027" w:rsidRDefault="00B11530" w:rsidP="00691027">
      <w:pPr>
        <w:shd w:val="clear" w:color="auto" w:fill="FFFFFF"/>
        <w:suppressAutoHyphens/>
        <w:spacing w:after="200" w:line="254" w:lineRule="exact"/>
        <w:ind w:left="10" w:right="2304"/>
        <w:rPr>
          <w:rFonts w:ascii="Calibri" w:eastAsia="Lucida Sans Unicode" w:hAnsi="Calibri" w:cs="font196"/>
          <w:kern w:val="1"/>
          <w:sz w:val="24"/>
          <w:szCs w:val="22"/>
          <w:lang w:eastAsia="ar-SA"/>
        </w:rPr>
      </w:pPr>
      <w:r>
        <w:rPr>
          <w:rFonts w:ascii="Calibri" w:eastAsia="Lucida Sans Unicode" w:hAnsi="Calibri" w:cs="font196"/>
          <w:b/>
          <w:bCs/>
          <w:color w:val="000000"/>
          <w:spacing w:val="-9"/>
          <w:kern w:val="1"/>
          <w:sz w:val="24"/>
          <w:szCs w:val="22"/>
          <w:lang w:eastAsia="ar-SA"/>
        </w:rPr>
        <w:t xml:space="preserve">REGON:………………….. </w:t>
      </w:r>
      <w:r w:rsidR="00691027" w:rsidRPr="00691027">
        <w:rPr>
          <w:rFonts w:ascii="Calibri" w:eastAsia="Lucida Sans Unicode" w:hAnsi="Calibri" w:cs="font196"/>
          <w:b/>
          <w:bCs/>
          <w:color w:val="000000"/>
          <w:spacing w:val="-9"/>
          <w:kern w:val="1"/>
          <w:sz w:val="24"/>
          <w:szCs w:val="22"/>
          <w:lang w:eastAsia="ar-SA"/>
        </w:rPr>
        <w:t>NIP:………………………………………</w:t>
      </w:r>
    </w:p>
    <w:p w:rsidR="00691027" w:rsidRPr="00691027" w:rsidRDefault="00691027" w:rsidP="00691027">
      <w:pPr>
        <w:shd w:val="clear" w:color="auto" w:fill="FFFFFF"/>
        <w:suppressAutoHyphens/>
        <w:spacing w:after="200" w:line="276" w:lineRule="auto"/>
        <w:ind w:left="10"/>
        <w:rPr>
          <w:rFonts w:ascii="Calibri" w:eastAsia="Lucida Sans Unicode" w:hAnsi="Calibri" w:cs="font196"/>
          <w:color w:val="000000"/>
          <w:spacing w:val="-2"/>
          <w:kern w:val="1"/>
          <w:sz w:val="24"/>
          <w:szCs w:val="22"/>
          <w:lang w:eastAsia="ar-SA"/>
        </w:rPr>
      </w:pPr>
      <w:r w:rsidRPr="00691027">
        <w:rPr>
          <w:rFonts w:ascii="Calibri" w:eastAsia="Lucida Sans Unicode" w:hAnsi="Calibri" w:cs="font196"/>
          <w:color w:val="000000"/>
          <w:spacing w:val="-2"/>
          <w:kern w:val="1"/>
          <w:sz w:val="24"/>
          <w:szCs w:val="22"/>
          <w:lang w:eastAsia="ar-SA"/>
        </w:rPr>
        <w:t>reprezentowaną  przez:</w:t>
      </w:r>
    </w:p>
    <w:p w:rsidR="00691027" w:rsidRPr="00691027" w:rsidRDefault="00691027" w:rsidP="00691027">
      <w:pPr>
        <w:shd w:val="clear" w:color="auto" w:fill="FFFFFF"/>
        <w:suppressAutoHyphens/>
        <w:spacing w:after="200" w:line="276" w:lineRule="auto"/>
        <w:ind w:left="10"/>
        <w:rPr>
          <w:rFonts w:ascii="Calibri" w:eastAsia="Lucida Sans Unicode" w:hAnsi="Calibri" w:cs="font196"/>
          <w:b/>
          <w:color w:val="000000"/>
          <w:spacing w:val="-2"/>
          <w:kern w:val="1"/>
          <w:sz w:val="24"/>
          <w:szCs w:val="22"/>
          <w:lang w:eastAsia="ar-SA"/>
        </w:rPr>
      </w:pPr>
      <w:r w:rsidRPr="00691027">
        <w:rPr>
          <w:rFonts w:ascii="Calibri" w:eastAsia="Lucida Sans Unicode" w:hAnsi="Calibri" w:cs="font196"/>
          <w:b/>
          <w:color w:val="000000"/>
          <w:spacing w:val="-2"/>
          <w:kern w:val="1"/>
          <w:sz w:val="24"/>
          <w:szCs w:val="22"/>
          <w:lang w:eastAsia="ar-SA"/>
        </w:rPr>
        <w:t>1. …………………………………</w:t>
      </w:r>
    </w:p>
    <w:p w:rsidR="00691027" w:rsidRPr="00691027" w:rsidRDefault="00B11530" w:rsidP="00691027">
      <w:pPr>
        <w:shd w:val="clear" w:color="auto" w:fill="FFFFFF"/>
        <w:suppressAutoHyphens/>
        <w:spacing w:before="240" w:after="200" w:line="276" w:lineRule="auto"/>
        <w:rPr>
          <w:rFonts w:ascii="Calibri" w:eastAsia="Lucida Sans Unicode" w:hAnsi="Calibri" w:cs="font196"/>
          <w:b/>
          <w:bCs/>
          <w:color w:val="000000"/>
          <w:spacing w:val="-1"/>
          <w:kern w:val="1"/>
          <w:sz w:val="24"/>
          <w:szCs w:val="22"/>
          <w:lang w:eastAsia="ar-SA"/>
        </w:rPr>
      </w:pPr>
      <w:r>
        <w:rPr>
          <w:rFonts w:ascii="Calibri" w:eastAsia="Lucida Sans Unicode" w:hAnsi="Calibri" w:cs="font196"/>
          <w:color w:val="000000"/>
          <w:spacing w:val="-1"/>
          <w:kern w:val="1"/>
          <w:sz w:val="24"/>
          <w:szCs w:val="22"/>
          <w:lang w:eastAsia="ar-SA"/>
        </w:rPr>
        <w:t>zwaną</w:t>
      </w:r>
      <w:r w:rsidR="00691027" w:rsidRPr="00691027">
        <w:rPr>
          <w:rFonts w:ascii="Calibri" w:eastAsia="Lucida Sans Unicode" w:hAnsi="Calibri" w:cs="font196"/>
          <w:color w:val="000000"/>
          <w:spacing w:val="-1"/>
          <w:kern w:val="1"/>
          <w:sz w:val="24"/>
          <w:szCs w:val="22"/>
          <w:lang w:eastAsia="ar-SA"/>
        </w:rPr>
        <w:t xml:space="preserve"> dalej </w:t>
      </w:r>
      <w:r w:rsidR="00691027" w:rsidRPr="00691027">
        <w:rPr>
          <w:rFonts w:ascii="Calibri" w:eastAsia="Lucida Sans Unicode" w:hAnsi="Calibri" w:cs="font196"/>
          <w:b/>
          <w:bCs/>
          <w:color w:val="000000"/>
          <w:spacing w:val="-1"/>
          <w:kern w:val="1"/>
          <w:sz w:val="24"/>
          <w:szCs w:val="22"/>
          <w:lang w:eastAsia="ar-SA"/>
        </w:rPr>
        <w:t>„Wykonawcą”,</w:t>
      </w:r>
    </w:p>
    <w:p w:rsidR="00691027" w:rsidRPr="00691027" w:rsidRDefault="00691027" w:rsidP="00691027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  <w:sz w:val="24"/>
          <w:szCs w:val="24"/>
          <w:lang w:eastAsia="en-US"/>
        </w:rPr>
      </w:pPr>
      <w:r w:rsidRPr="00691027">
        <w:rPr>
          <w:rFonts w:ascii="Calibri" w:eastAsia="Calibri" w:hAnsi="Calibri"/>
          <w:color w:val="000000"/>
          <w:sz w:val="24"/>
          <w:szCs w:val="24"/>
          <w:lang w:eastAsia="en-US"/>
        </w:rPr>
        <w:t xml:space="preserve">w wyniku przeprowadzonego postępowania </w:t>
      </w:r>
      <w:r w:rsidR="00CD21C7">
        <w:rPr>
          <w:rFonts w:ascii="Calibri" w:eastAsia="Calibri" w:hAnsi="Calibri"/>
          <w:color w:val="000000"/>
          <w:sz w:val="24"/>
          <w:szCs w:val="24"/>
          <w:lang w:eastAsia="en-US"/>
        </w:rPr>
        <w:t>o udzielenie zamówienia zgodnie</w:t>
      </w:r>
      <w:r w:rsidR="00CD21C7">
        <w:rPr>
          <w:rFonts w:ascii="Calibri" w:eastAsia="Calibri" w:hAnsi="Calibri"/>
          <w:color w:val="000000"/>
          <w:sz w:val="24"/>
          <w:szCs w:val="24"/>
          <w:lang w:eastAsia="en-US"/>
        </w:rPr>
        <w:br/>
      </w:r>
      <w:r w:rsidR="004D36CF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z postanowieniami Wytycznych z dnia 21.06.2011 r. w zakresie kwalifikowania wydatków w ramach PO </w:t>
      </w:r>
      <w:proofErr w:type="spellStart"/>
      <w:r w:rsidR="004D36CF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liŚ</w:t>
      </w:r>
      <w:proofErr w:type="spellEnd"/>
      <w:r w:rsidR="004D36CF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oraz Regulaminu udzielania zamówień publicznych o wartości poniżej </w:t>
      </w:r>
      <w:r w:rsidR="002F5DCB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30</w:t>
      </w:r>
      <w:r w:rsidR="004D36CF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.000 euro przez Gminę Bobowa w ramach realizacji zadań współfinansowanych z Programu Operacyjnego In</w:t>
      </w:r>
      <w:r w:rsidR="00CD21C7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frastruktura</w:t>
      </w:r>
      <w:r w:rsidR="00CD21C7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br/>
        <w:t>i Środowisko (</w:t>
      </w:r>
      <w:r w:rsidR="004D36CF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zał. do zarządzenia</w:t>
      </w:r>
      <w:r w:rsidR="00640FF7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</w:t>
      </w:r>
      <w:r w:rsidR="00640FF7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nr 223/2014 Burmistrza Bobowej z dnia 04.09.2014 r. – publikacja na stronie internetowej </w:t>
      </w:r>
      <w:r w:rsidR="00640FF7" w:rsidRPr="00347398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http://um.bobowa.pl:8080/PrawoLokalne/</w:t>
      </w:r>
      <w:r w:rsidR="00CD21C7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) </w:t>
      </w:r>
      <w:r w:rsidR="00640FF7">
        <w:rPr>
          <w:rFonts w:asciiTheme="minorHAnsi" w:eastAsia="Calibri" w:hAnsiTheme="minorHAnsi"/>
          <w:color w:val="000000"/>
          <w:sz w:val="24"/>
          <w:szCs w:val="24"/>
          <w:lang w:eastAsia="en-US"/>
        </w:rPr>
        <w:t>strony zawierają umowę</w:t>
      </w:r>
      <w:r w:rsidR="00640FF7">
        <w:rPr>
          <w:rFonts w:asciiTheme="minorHAnsi" w:eastAsia="Calibri" w:hAnsiTheme="minorHAnsi"/>
          <w:color w:val="000000"/>
          <w:sz w:val="24"/>
          <w:szCs w:val="24"/>
          <w:lang w:eastAsia="en-US"/>
        </w:rPr>
        <w:br/>
      </w:r>
      <w:r w:rsidRPr="00691027">
        <w:rPr>
          <w:rFonts w:asciiTheme="minorHAnsi" w:eastAsia="Calibri" w:hAnsiTheme="minorHAnsi"/>
          <w:color w:val="000000"/>
          <w:sz w:val="24"/>
          <w:szCs w:val="24"/>
          <w:lang w:eastAsia="en-US"/>
        </w:rPr>
        <w:t>o następującej treści:</w:t>
      </w:r>
    </w:p>
    <w:p w:rsidR="00691027" w:rsidRPr="00691027" w:rsidRDefault="00691027" w:rsidP="00691027">
      <w:pPr>
        <w:autoSpaceDE w:val="0"/>
        <w:autoSpaceDN w:val="0"/>
        <w:adjustRightInd w:val="0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691027" w:rsidRDefault="00691027" w:rsidP="00BC6ED5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Calibri" w:eastAsia="Lucida Sans Unicode" w:hAnsi="Calibri" w:cs="font196"/>
          <w:b/>
          <w:kern w:val="1"/>
          <w:sz w:val="22"/>
          <w:szCs w:val="22"/>
          <w:lang w:eastAsia="ar-SA"/>
        </w:rPr>
      </w:pPr>
      <w:r w:rsidRPr="00691027">
        <w:rPr>
          <w:rFonts w:ascii="Calibri" w:eastAsia="Lucida Sans Unicode" w:hAnsi="Calibri" w:cs="font196"/>
          <w:b/>
          <w:kern w:val="1"/>
          <w:sz w:val="22"/>
          <w:szCs w:val="22"/>
          <w:lang w:eastAsia="ar-SA"/>
        </w:rPr>
        <w:t>§ 1</w:t>
      </w:r>
    </w:p>
    <w:p w:rsidR="00BC6ED5" w:rsidRDefault="00BC6ED5" w:rsidP="00BC6ED5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Calibri" w:eastAsia="Lucida Sans Unicode" w:hAnsi="Calibri" w:cs="font196"/>
          <w:b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6"/>
          <w:b/>
          <w:kern w:val="1"/>
          <w:sz w:val="22"/>
          <w:szCs w:val="22"/>
          <w:lang w:eastAsia="ar-SA"/>
        </w:rPr>
        <w:t>Przedmiot umowy</w:t>
      </w:r>
    </w:p>
    <w:p w:rsidR="00BC6ED5" w:rsidRPr="00691027" w:rsidRDefault="00BC6ED5" w:rsidP="00BC6ED5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Calibri" w:eastAsia="Lucida Sans Unicode" w:hAnsi="Calibri" w:cs="font196"/>
          <w:b/>
          <w:kern w:val="1"/>
          <w:sz w:val="22"/>
          <w:szCs w:val="22"/>
          <w:lang w:eastAsia="ar-SA"/>
        </w:rPr>
      </w:pPr>
    </w:p>
    <w:p w:rsidR="00691027" w:rsidRPr="0005254A" w:rsidRDefault="00691027" w:rsidP="00B04E1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ind w:left="426"/>
        <w:jc w:val="both"/>
        <w:rPr>
          <w:rFonts w:ascii="Calibri" w:eastAsia="Lucida Sans Unicode" w:hAnsi="Calibri" w:cs="font196"/>
          <w:b/>
          <w:bCs/>
          <w:kern w:val="1"/>
          <w:sz w:val="22"/>
          <w:szCs w:val="22"/>
          <w:lang w:eastAsia="ar-SA"/>
        </w:rPr>
      </w:pPr>
      <w:r w:rsidRPr="00691027">
        <w:rPr>
          <w:rFonts w:ascii="Calibri" w:eastAsia="Lucida Sans Unicode" w:hAnsi="Calibri" w:cs="font196"/>
          <w:kern w:val="1"/>
          <w:sz w:val="22"/>
          <w:szCs w:val="22"/>
          <w:lang w:eastAsia="ar-SA"/>
        </w:rPr>
        <w:t>Zamawiaj</w:t>
      </w:r>
      <w:r w:rsidRPr="00691027">
        <w:rPr>
          <w:rFonts w:ascii="Calibri" w:eastAsia="Lucida Sans Unicode" w:hAnsi="Calibri" w:cs="TT2Co00"/>
          <w:kern w:val="1"/>
          <w:sz w:val="22"/>
          <w:szCs w:val="22"/>
          <w:lang w:eastAsia="ar-SA"/>
        </w:rPr>
        <w:t>ą</w:t>
      </w:r>
      <w:r w:rsidRPr="00691027">
        <w:rPr>
          <w:rFonts w:ascii="Calibri" w:eastAsia="Lucida Sans Unicode" w:hAnsi="Calibri" w:cs="font196"/>
          <w:kern w:val="1"/>
          <w:sz w:val="22"/>
          <w:szCs w:val="22"/>
          <w:lang w:eastAsia="ar-SA"/>
        </w:rPr>
        <w:t xml:space="preserve">cy zleca a Wykonawca przyjmuje do wykonania zadanie pn. </w:t>
      </w:r>
      <w:r w:rsidR="00CD21C7" w:rsidRPr="00A41D26">
        <w:rPr>
          <w:rFonts w:ascii="Calibri" w:eastAsia="Lucida Sans Unicode" w:hAnsi="Calibri" w:cs="font199"/>
          <w:b/>
          <w:bCs/>
          <w:kern w:val="1"/>
          <w:sz w:val="22"/>
          <w:szCs w:val="22"/>
          <w:lang w:eastAsia="zh-CN"/>
        </w:rPr>
        <w:t xml:space="preserve">Zapewnienie bezpieczeństwa energetycznego Gminy Bobowa poprzez opracowanie Planu gospodarki niskoemisyjnej" </w:t>
      </w:r>
      <w:r w:rsidR="00CD21C7" w:rsidRPr="00A41D26">
        <w:rPr>
          <w:rFonts w:ascii="Calibri" w:eastAsia="Calibri" w:hAnsi="Calibri"/>
          <w:bCs/>
          <w:color w:val="000000"/>
          <w:sz w:val="22"/>
          <w:szCs w:val="22"/>
          <w:lang w:eastAsia="en-US"/>
        </w:rPr>
        <w:t>współfinansowanego przez Unię Europejsk</w:t>
      </w:r>
      <w:r w:rsidR="00CD21C7">
        <w:rPr>
          <w:rFonts w:ascii="Calibri" w:eastAsia="Calibri" w:hAnsi="Calibri"/>
          <w:bCs/>
          <w:color w:val="000000"/>
          <w:sz w:val="22"/>
          <w:szCs w:val="22"/>
          <w:lang w:eastAsia="en-US"/>
        </w:rPr>
        <w:t>ą ze środków Funduszu Spójności</w:t>
      </w:r>
      <w:r w:rsidR="00CD21C7">
        <w:rPr>
          <w:rFonts w:ascii="Calibri" w:eastAsia="Calibri" w:hAnsi="Calibri"/>
          <w:bCs/>
          <w:color w:val="000000"/>
          <w:sz w:val="22"/>
          <w:szCs w:val="22"/>
          <w:lang w:eastAsia="en-US"/>
        </w:rPr>
        <w:br/>
      </w:r>
      <w:r w:rsidR="00CD21C7" w:rsidRPr="004613F3">
        <w:rPr>
          <w:rFonts w:ascii="Calibri" w:eastAsia="Calibri" w:hAnsi="Calibri"/>
          <w:color w:val="000000"/>
          <w:sz w:val="22"/>
          <w:szCs w:val="22"/>
          <w:lang w:eastAsia="en-US"/>
        </w:rPr>
        <w:t>w ramach Programu Operacyjnego Infrastruktura i Środowisko na lata 2007-2013 Priorytet IX Infrastruktura energetyczna przyjazna środowisku i efektywność energetyczna Działanie</w:t>
      </w:r>
      <w:r w:rsidR="00CD21C7" w:rsidRPr="004613F3">
        <w:rPr>
          <w:rFonts w:ascii="Calibri" w:eastAsia="Calibri" w:hAnsi="Calibri"/>
          <w:color w:val="000000"/>
          <w:sz w:val="24"/>
          <w:szCs w:val="24"/>
          <w:lang w:eastAsia="en-US"/>
        </w:rPr>
        <w:br/>
      </w:r>
      <w:r w:rsidR="00CD21C7" w:rsidRPr="004613F3">
        <w:rPr>
          <w:rFonts w:ascii="Calibri" w:eastAsia="Calibri" w:hAnsi="Calibri"/>
          <w:color w:val="000000"/>
          <w:sz w:val="22"/>
          <w:szCs w:val="22"/>
          <w:lang w:eastAsia="en-US"/>
        </w:rPr>
        <w:lastRenderedPageBreak/>
        <w:t xml:space="preserve">9.3 Termomodernizacja obiektów użyteczności publicznej – </w:t>
      </w:r>
      <w:r w:rsidR="00090E62">
        <w:rPr>
          <w:rFonts w:ascii="Calibri" w:eastAsia="Calibri" w:hAnsi="Calibri"/>
          <w:color w:val="000000"/>
          <w:sz w:val="22"/>
          <w:szCs w:val="22"/>
          <w:lang w:eastAsia="en-US"/>
        </w:rPr>
        <w:t>plany gospodarki niskoemisyjnej („Przedmiot umowy”).</w:t>
      </w:r>
    </w:p>
    <w:p w:rsidR="0005254A" w:rsidRPr="00691027" w:rsidRDefault="0005254A" w:rsidP="0005254A">
      <w:pPr>
        <w:suppressAutoHyphens/>
        <w:autoSpaceDE w:val="0"/>
        <w:autoSpaceDN w:val="0"/>
        <w:adjustRightInd w:val="0"/>
        <w:spacing w:after="200" w:line="276" w:lineRule="auto"/>
        <w:ind w:left="426"/>
        <w:jc w:val="both"/>
        <w:rPr>
          <w:rFonts w:ascii="Calibri" w:eastAsia="Lucida Sans Unicode" w:hAnsi="Calibri" w:cs="font196"/>
          <w:b/>
          <w:bCs/>
          <w:kern w:val="1"/>
          <w:sz w:val="22"/>
          <w:szCs w:val="22"/>
          <w:lang w:eastAsia="ar-SA"/>
        </w:rPr>
      </w:pPr>
    </w:p>
    <w:p w:rsidR="00344AA9" w:rsidRPr="00344AA9" w:rsidRDefault="00344AA9" w:rsidP="00B04E16">
      <w:pPr>
        <w:numPr>
          <w:ilvl w:val="0"/>
          <w:numId w:val="1"/>
        </w:numPr>
        <w:suppressAutoHyphens/>
        <w:spacing w:line="276" w:lineRule="auto"/>
        <w:ind w:left="426"/>
        <w:jc w:val="both"/>
        <w:rPr>
          <w:rFonts w:ascii="Calibri" w:eastAsia="Calibri" w:hAnsi="Calibri" w:cs="font196"/>
          <w:kern w:val="1"/>
          <w:sz w:val="22"/>
          <w:szCs w:val="22"/>
          <w:lang w:eastAsia="ar-SA"/>
        </w:rPr>
      </w:pPr>
      <w:r>
        <w:rPr>
          <w:rFonts w:ascii="Calibri" w:eastAsia="TimesNewRoman" w:hAnsi="Calibri" w:cs="font196"/>
          <w:kern w:val="1"/>
          <w:sz w:val="22"/>
          <w:szCs w:val="22"/>
        </w:rPr>
        <w:t xml:space="preserve">Zakres </w:t>
      </w:r>
      <w:r w:rsidR="00FC17F1">
        <w:rPr>
          <w:rFonts w:ascii="Calibri" w:eastAsia="TimesNewRoman" w:hAnsi="Calibri" w:cs="font196"/>
          <w:kern w:val="1"/>
          <w:sz w:val="22"/>
          <w:szCs w:val="22"/>
        </w:rPr>
        <w:t>przedmiotu umowy</w:t>
      </w:r>
      <w:r>
        <w:rPr>
          <w:rFonts w:ascii="Calibri" w:eastAsia="TimesNewRoman" w:hAnsi="Calibri" w:cs="font196"/>
          <w:kern w:val="1"/>
          <w:sz w:val="22"/>
          <w:szCs w:val="22"/>
        </w:rPr>
        <w:t xml:space="preserve">, o którym mowa w </w:t>
      </w:r>
      <w:r w:rsidR="0049636C">
        <w:rPr>
          <w:rFonts w:ascii="Calibri" w:eastAsia="TimesNewRoman" w:hAnsi="Calibri" w:cs="font196"/>
          <w:kern w:val="1"/>
          <w:sz w:val="22"/>
          <w:szCs w:val="22"/>
        </w:rPr>
        <w:t>ust. 1 obejmuje</w:t>
      </w:r>
      <w:r w:rsidR="00FC17F1">
        <w:rPr>
          <w:rFonts w:ascii="Calibri" w:eastAsia="TimesNewRoman" w:hAnsi="Calibri" w:cs="font196"/>
          <w:kern w:val="1"/>
          <w:sz w:val="22"/>
          <w:szCs w:val="22"/>
        </w:rPr>
        <w:t xml:space="preserve"> w szczególności</w:t>
      </w:r>
      <w:r>
        <w:rPr>
          <w:rFonts w:ascii="Calibri" w:eastAsia="TimesNewRoman" w:hAnsi="Calibri" w:cs="font196"/>
          <w:kern w:val="1"/>
          <w:sz w:val="22"/>
          <w:szCs w:val="22"/>
        </w:rPr>
        <w:t>:</w:t>
      </w:r>
    </w:p>
    <w:p w:rsidR="00344AA9" w:rsidRPr="00344AA9" w:rsidRDefault="00344AA9" w:rsidP="00B04E16">
      <w:pPr>
        <w:pStyle w:val="Akapitzlist"/>
        <w:numPr>
          <w:ilvl w:val="1"/>
          <w:numId w:val="2"/>
        </w:numPr>
        <w:suppressAutoHyphens/>
        <w:spacing w:after="200" w:line="276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 w:rsidRPr="00344AA9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Opracowanie planu gospodarki niskoemisyjnej dla Gminy Bobowa,</w:t>
      </w:r>
    </w:p>
    <w:p w:rsidR="00344AA9" w:rsidRPr="00344AA9" w:rsidRDefault="00344AA9" w:rsidP="00B04E16">
      <w:pPr>
        <w:pStyle w:val="Akapitzlist"/>
        <w:numPr>
          <w:ilvl w:val="1"/>
          <w:numId w:val="2"/>
        </w:numPr>
        <w:suppressAutoHyphens/>
        <w:spacing w:after="200" w:line="276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 w:rsidRPr="00344AA9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Stworzenie bazy danych.</w:t>
      </w:r>
    </w:p>
    <w:p w:rsidR="00344AA9" w:rsidRPr="00344AA9" w:rsidRDefault="00344AA9" w:rsidP="00B04E16">
      <w:pPr>
        <w:pStyle w:val="Akapitzlist"/>
        <w:numPr>
          <w:ilvl w:val="1"/>
          <w:numId w:val="2"/>
        </w:numPr>
        <w:suppressAutoHyphens/>
        <w:spacing w:after="200" w:line="276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 w:rsidRPr="00344AA9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Szkoleni</w:t>
      </w:r>
      <w:r w:rsidR="0049636C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e</w:t>
      </w:r>
      <w:r w:rsidRPr="00344AA9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dla pracowników Urzędu Miejskiego w Bobowej</w:t>
      </w:r>
    </w:p>
    <w:p w:rsidR="00344AA9" w:rsidRPr="00344AA9" w:rsidRDefault="00344AA9" w:rsidP="00B04E16">
      <w:pPr>
        <w:pStyle w:val="Akapitzlist"/>
        <w:numPr>
          <w:ilvl w:val="1"/>
          <w:numId w:val="2"/>
        </w:numPr>
        <w:suppressAutoHyphens/>
        <w:spacing w:after="200" w:line="276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 w:rsidRPr="00344AA9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</w:t>
      </w:r>
      <w:r w:rsidRPr="00344AA9"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 xml:space="preserve">Informację i promocję dotyczącą udziału dofinansowania </w:t>
      </w:r>
      <w:proofErr w:type="spellStart"/>
      <w:r w:rsidRPr="00344AA9"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>POIiŚ</w:t>
      </w:r>
      <w:proofErr w:type="spellEnd"/>
      <w:r w:rsidRPr="00344AA9"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 xml:space="preserve"> w stworzeniu planu gospodarki niskoemisyjnej dla Gminy Bobowa oraz upublicznienie informacji o jego opracowaniu</w:t>
      </w:r>
    </w:p>
    <w:p w:rsidR="00344AA9" w:rsidRPr="00344AA9" w:rsidRDefault="00344AA9" w:rsidP="00B04E16">
      <w:pPr>
        <w:pStyle w:val="Akapitzlist"/>
        <w:numPr>
          <w:ilvl w:val="1"/>
          <w:numId w:val="2"/>
        </w:numPr>
        <w:suppressAutoHyphens/>
        <w:spacing w:after="200" w:line="276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 w:rsidRPr="00344AA9"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 xml:space="preserve">Opracowanie elementów założeń do planu zaopatrzenia Gminy Bobowa w ciepło, energię elektryczną i paliwa gazowe  </w:t>
      </w:r>
    </w:p>
    <w:p w:rsidR="00344AA9" w:rsidRPr="00344AA9" w:rsidRDefault="00344AA9" w:rsidP="00B04E16">
      <w:pPr>
        <w:pStyle w:val="Akapitzlist"/>
        <w:numPr>
          <w:ilvl w:val="1"/>
          <w:numId w:val="2"/>
        </w:numPr>
        <w:suppressAutoHyphens/>
        <w:spacing w:after="200" w:line="276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 w:rsidRPr="00344AA9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Przeprowadzenie strategicznej oceny oddziaływania na środowisko do Planu Gospodarki Niskoemisyjnej dla Gminy Bobowa</w:t>
      </w:r>
    </w:p>
    <w:p w:rsidR="00344AA9" w:rsidRDefault="00344AA9" w:rsidP="00344AA9">
      <w:pPr>
        <w:pStyle w:val="Akapitzlist"/>
        <w:rPr>
          <w:rFonts w:ascii="Calibri" w:eastAsia="TimesNewRoman" w:hAnsi="Calibri" w:cs="font196"/>
          <w:kern w:val="1"/>
          <w:sz w:val="22"/>
          <w:szCs w:val="22"/>
        </w:rPr>
      </w:pPr>
    </w:p>
    <w:p w:rsidR="00691027" w:rsidRPr="00113FEE" w:rsidRDefault="00691027" w:rsidP="00B04E16">
      <w:pPr>
        <w:numPr>
          <w:ilvl w:val="0"/>
          <w:numId w:val="1"/>
        </w:numPr>
        <w:suppressAutoHyphens/>
        <w:spacing w:line="276" w:lineRule="auto"/>
        <w:ind w:left="426"/>
        <w:jc w:val="both"/>
        <w:rPr>
          <w:rFonts w:ascii="Calibri" w:eastAsia="Calibri" w:hAnsi="Calibri" w:cs="font196"/>
          <w:kern w:val="1"/>
          <w:sz w:val="22"/>
          <w:szCs w:val="22"/>
          <w:lang w:eastAsia="ar-SA"/>
        </w:rPr>
      </w:pPr>
      <w:r w:rsidRPr="00691027">
        <w:rPr>
          <w:rFonts w:ascii="Calibri" w:eastAsia="TimesNewRoman" w:hAnsi="Calibri" w:cs="font196"/>
          <w:kern w:val="1"/>
          <w:sz w:val="22"/>
          <w:szCs w:val="22"/>
        </w:rPr>
        <w:t>Szczegółowy zakres przed</w:t>
      </w:r>
      <w:r w:rsidR="00A71F42">
        <w:rPr>
          <w:rFonts w:ascii="Calibri" w:eastAsia="TimesNewRoman" w:hAnsi="Calibri" w:cs="font196"/>
          <w:kern w:val="1"/>
          <w:sz w:val="22"/>
          <w:szCs w:val="22"/>
        </w:rPr>
        <w:t>miotu umowy określony został w</w:t>
      </w:r>
      <w:r w:rsidR="00FB09D9">
        <w:rPr>
          <w:rFonts w:ascii="Calibri" w:eastAsia="TimesNewRoman" w:hAnsi="Calibri" w:cs="font196"/>
          <w:kern w:val="1"/>
          <w:sz w:val="22"/>
          <w:szCs w:val="22"/>
        </w:rPr>
        <w:t xml:space="preserve"> załączniku nr 1 do niniejszej umowy.</w:t>
      </w:r>
    </w:p>
    <w:p w:rsidR="00113FEE" w:rsidRPr="00691027" w:rsidRDefault="00113FEE" w:rsidP="00113FEE">
      <w:pPr>
        <w:suppressAutoHyphens/>
        <w:spacing w:line="276" w:lineRule="auto"/>
        <w:jc w:val="both"/>
        <w:rPr>
          <w:rFonts w:ascii="Calibri" w:eastAsia="Calibri" w:hAnsi="Calibri" w:cs="font196"/>
          <w:kern w:val="1"/>
          <w:sz w:val="22"/>
          <w:szCs w:val="22"/>
          <w:lang w:eastAsia="ar-SA"/>
        </w:rPr>
      </w:pPr>
    </w:p>
    <w:p w:rsidR="0049636C" w:rsidRPr="00344AA9" w:rsidRDefault="0049636C" w:rsidP="0049636C">
      <w:pPr>
        <w:suppressAutoHyphens/>
        <w:autoSpaceDE w:val="0"/>
        <w:autoSpaceDN w:val="0"/>
        <w:adjustRightInd w:val="0"/>
        <w:spacing w:line="276" w:lineRule="auto"/>
        <w:ind w:left="851"/>
        <w:jc w:val="both"/>
        <w:rPr>
          <w:rFonts w:ascii="Calibri" w:eastAsia="Calibri" w:hAnsi="Calibri" w:cs="font196"/>
          <w:strike/>
          <w:kern w:val="1"/>
          <w:sz w:val="22"/>
          <w:szCs w:val="22"/>
          <w:u w:val="single"/>
          <w:lang w:eastAsia="ar-SA"/>
        </w:rPr>
      </w:pPr>
    </w:p>
    <w:p w:rsidR="008C4061" w:rsidRDefault="008C4061" w:rsidP="008C4061">
      <w:pPr>
        <w:suppressAutoHyphens/>
        <w:spacing w:line="276" w:lineRule="auto"/>
        <w:jc w:val="center"/>
        <w:rPr>
          <w:rFonts w:asciiTheme="minorHAnsi" w:hAnsiTheme="minorHAnsi"/>
          <w:b/>
          <w:sz w:val="22"/>
          <w:szCs w:val="22"/>
          <w:lang w:eastAsia="zh-CN"/>
        </w:rPr>
      </w:pPr>
      <w:r w:rsidRPr="008C4061">
        <w:rPr>
          <w:rFonts w:asciiTheme="minorHAnsi" w:hAnsiTheme="minorHAnsi"/>
          <w:b/>
          <w:sz w:val="22"/>
          <w:szCs w:val="22"/>
          <w:lang w:eastAsia="zh-CN"/>
        </w:rPr>
        <w:t>§2</w:t>
      </w:r>
    </w:p>
    <w:p w:rsidR="00742A14" w:rsidRPr="008C4061" w:rsidRDefault="00742A14" w:rsidP="008C4061">
      <w:pPr>
        <w:suppressAutoHyphens/>
        <w:spacing w:line="276" w:lineRule="auto"/>
        <w:jc w:val="center"/>
        <w:rPr>
          <w:rFonts w:asciiTheme="minorHAnsi" w:hAnsiTheme="minorHAnsi"/>
          <w:b/>
          <w:sz w:val="22"/>
          <w:szCs w:val="22"/>
          <w:lang w:eastAsia="zh-CN"/>
        </w:rPr>
      </w:pPr>
      <w:r>
        <w:rPr>
          <w:rFonts w:asciiTheme="minorHAnsi" w:hAnsiTheme="minorHAnsi"/>
          <w:b/>
          <w:sz w:val="22"/>
          <w:szCs w:val="22"/>
          <w:lang w:eastAsia="zh-CN"/>
        </w:rPr>
        <w:t>Obowiązki Wykonawcy</w:t>
      </w:r>
    </w:p>
    <w:p w:rsidR="008C4061" w:rsidRDefault="008C4061" w:rsidP="00B04E16">
      <w:pPr>
        <w:pStyle w:val="Akapitzlist"/>
        <w:numPr>
          <w:ilvl w:val="0"/>
          <w:numId w:val="3"/>
        </w:numPr>
        <w:tabs>
          <w:tab w:val="center" w:pos="4536"/>
        </w:tabs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8C4061">
        <w:rPr>
          <w:rFonts w:asciiTheme="minorHAnsi" w:hAnsiTheme="minorHAnsi"/>
          <w:sz w:val="22"/>
          <w:szCs w:val="22"/>
          <w:lang w:eastAsia="zh-CN"/>
        </w:rPr>
        <w:t>Wykonawca oświadcza że:</w:t>
      </w:r>
    </w:p>
    <w:p w:rsidR="008C4061" w:rsidRDefault="008C4061" w:rsidP="00B04E16">
      <w:pPr>
        <w:pStyle w:val="Akapitzlist"/>
        <w:numPr>
          <w:ilvl w:val="1"/>
          <w:numId w:val="3"/>
        </w:numPr>
        <w:tabs>
          <w:tab w:val="center" w:pos="4536"/>
        </w:tabs>
        <w:suppressAutoHyphens/>
        <w:spacing w:line="276" w:lineRule="auto"/>
        <w:ind w:left="709"/>
        <w:jc w:val="both"/>
        <w:rPr>
          <w:rFonts w:asciiTheme="minorHAnsi" w:hAnsiTheme="minorHAnsi"/>
          <w:sz w:val="22"/>
          <w:szCs w:val="22"/>
          <w:lang w:eastAsia="zh-CN"/>
        </w:rPr>
      </w:pPr>
      <w:r w:rsidRPr="008C4061">
        <w:rPr>
          <w:rFonts w:asciiTheme="minorHAnsi" w:hAnsiTheme="minorHAnsi"/>
          <w:sz w:val="22"/>
          <w:szCs w:val="22"/>
          <w:lang w:eastAsia="zh-CN"/>
        </w:rPr>
        <w:t>Posiada uprawnienia i niezbędne kwalifikacje do wykonania Przedmiotu umowy,</w:t>
      </w:r>
    </w:p>
    <w:p w:rsidR="008C4061" w:rsidRDefault="008C4061" w:rsidP="00B04E16">
      <w:pPr>
        <w:pStyle w:val="Akapitzlist"/>
        <w:numPr>
          <w:ilvl w:val="1"/>
          <w:numId w:val="3"/>
        </w:numPr>
        <w:tabs>
          <w:tab w:val="center" w:pos="4536"/>
        </w:tabs>
        <w:suppressAutoHyphens/>
        <w:spacing w:line="276" w:lineRule="auto"/>
        <w:ind w:left="709"/>
        <w:jc w:val="both"/>
        <w:rPr>
          <w:rFonts w:asciiTheme="minorHAnsi" w:hAnsiTheme="minorHAnsi"/>
          <w:sz w:val="22"/>
          <w:szCs w:val="22"/>
          <w:lang w:eastAsia="zh-CN"/>
        </w:rPr>
      </w:pPr>
      <w:r w:rsidRPr="008C4061">
        <w:rPr>
          <w:rFonts w:asciiTheme="minorHAnsi" w:hAnsiTheme="minorHAnsi"/>
          <w:sz w:val="22"/>
          <w:szCs w:val="22"/>
          <w:lang w:eastAsia="zh-CN"/>
        </w:rPr>
        <w:t xml:space="preserve">Posiada niezbędną wiedzą, doświadczenie oraz dysponuję potencjałem technicznym, </w:t>
      </w:r>
      <w:r w:rsidRPr="008C4061">
        <w:rPr>
          <w:rFonts w:asciiTheme="minorHAnsi" w:hAnsiTheme="minorHAnsi"/>
          <w:sz w:val="22"/>
          <w:szCs w:val="22"/>
          <w:lang w:eastAsia="zh-CN"/>
        </w:rPr>
        <w:br/>
        <w:t>i osobami zdolnymi do wykonania zamówienia,</w:t>
      </w:r>
    </w:p>
    <w:p w:rsidR="008C4061" w:rsidRDefault="008C4061" w:rsidP="00B04E16">
      <w:pPr>
        <w:pStyle w:val="Akapitzlist"/>
        <w:numPr>
          <w:ilvl w:val="1"/>
          <w:numId w:val="3"/>
        </w:numPr>
        <w:tabs>
          <w:tab w:val="center" w:pos="4536"/>
        </w:tabs>
        <w:suppressAutoHyphens/>
        <w:spacing w:line="276" w:lineRule="auto"/>
        <w:ind w:left="709"/>
        <w:jc w:val="both"/>
        <w:rPr>
          <w:rFonts w:asciiTheme="minorHAnsi" w:hAnsiTheme="minorHAnsi"/>
          <w:sz w:val="22"/>
          <w:szCs w:val="22"/>
          <w:lang w:eastAsia="zh-CN"/>
        </w:rPr>
      </w:pPr>
      <w:r w:rsidRPr="008C4061">
        <w:rPr>
          <w:rFonts w:asciiTheme="minorHAnsi" w:hAnsiTheme="minorHAnsi"/>
          <w:sz w:val="22"/>
          <w:szCs w:val="22"/>
          <w:lang w:eastAsia="zh-CN"/>
        </w:rPr>
        <w:t>Znajduje się w sytuacji ekonomicznej i finansowej zapewniającej wykonania Przedmiotu umowy,</w:t>
      </w:r>
    </w:p>
    <w:p w:rsidR="008C4061" w:rsidRPr="008C4061" w:rsidRDefault="008C4061" w:rsidP="00B04E16">
      <w:pPr>
        <w:pStyle w:val="Akapitzlist"/>
        <w:numPr>
          <w:ilvl w:val="1"/>
          <w:numId w:val="3"/>
        </w:numPr>
        <w:tabs>
          <w:tab w:val="center" w:pos="4536"/>
        </w:tabs>
        <w:suppressAutoHyphens/>
        <w:spacing w:line="276" w:lineRule="auto"/>
        <w:ind w:left="709"/>
        <w:jc w:val="both"/>
        <w:rPr>
          <w:rFonts w:asciiTheme="minorHAnsi" w:hAnsiTheme="minorHAnsi"/>
          <w:sz w:val="22"/>
          <w:szCs w:val="22"/>
          <w:lang w:eastAsia="zh-CN"/>
        </w:rPr>
      </w:pPr>
      <w:r w:rsidRPr="008C4061">
        <w:rPr>
          <w:rFonts w:asciiTheme="minorHAnsi" w:hAnsiTheme="minorHAnsi"/>
          <w:color w:val="000000"/>
          <w:sz w:val="22"/>
          <w:szCs w:val="22"/>
          <w:lang w:eastAsia="zh-CN"/>
        </w:rPr>
        <w:t>Wykonawca oświadcza, że Przedmiot umowy stanowi przedmiot jego wyłącznych praw autorskich, w rozumieniu ustawy z dnia 4 lutego 1994 r. o prawie autorskim i prawach pokrewnych.</w:t>
      </w:r>
    </w:p>
    <w:p w:rsidR="00C23497" w:rsidRDefault="00C23497" w:rsidP="00B04E16">
      <w:pPr>
        <w:pStyle w:val="Akapitzlist"/>
        <w:numPr>
          <w:ilvl w:val="0"/>
          <w:numId w:val="3"/>
        </w:num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C23497">
        <w:rPr>
          <w:rFonts w:asciiTheme="minorHAnsi" w:hAnsiTheme="minorHAnsi"/>
          <w:sz w:val="22"/>
          <w:szCs w:val="22"/>
          <w:lang w:eastAsia="zh-CN"/>
        </w:rPr>
        <w:t xml:space="preserve">Wykonawca jest odpowiedzialny za </w:t>
      </w:r>
      <w:r w:rsidR="00FC068F">
        <w:rPr>
          <w:rFonts w:asciiTheme="minorHAnsi" w:hAnsiTheme="minorHAnsi"/>
          <w:sz w:val="22"/>
          <w:szCs w:val="22"/>
          <w:lang w:eastAsia="zh-CN"/>
        </w:rPr>
        <w:t>profesjonalne, należyte wykonanie Przedmiotu umowy,</w:t>
      </w:r>
      <w:r w:rsidR="00FC068F">
        <w:rPr>
          <w:rFonts w:asciiTheme="minorHAnsi" w:hAnsiTheme="minorHAnsi"/>
          <w:sz w:val="22"/>
          <w:szCs w:val="22"/>
          <w:lang w:eastAsia="zh-CN"/>
        </w:rPr>
        <w:br/>
      </w:r>
      <w:r w:rsidRPr="00C23497">
        <w:rPr>
          <w:rFonts w:asciiTheme="minorHAnsi" w:hAnsiTheme="minorHAnsi"/>
          <w:sz w:val="22"/>
          <w:szCs w:val="22"/>
          <w:lang w:eastAsia="zh-CN"/>
        </w:rPr>
        <w:t>w tym za przebieg oraz terminowe wykonanie, jakość, zgodność z warunkami technicznymi, jakościowymi</w:t>
      </w:r>
      <w:r>
        <w:rPr>
          <w:rFonts w:asciiTheme="minorHAnsi" w:hAnsiTheme="minorHAnsi"/>
          <w:sz w:val="22"/>
          <w:szCs w:val="22"/>
          <w:lang w:eastAsia="zh-CN"/>
        </w:rPr>
        <w:t xml:space="preserve"> </w:t>
      </w:r>
      <w:r w:rsidRPr="00C23497">
        <w:rPr>
          <w:rFonts w:asciiTheme="minorHAnsi" w:hAnsiTheme="minorHAnsi"/>
          <w:sz w:val="22"/>
          <w:szCs w:val="22"/>
          <w:lang w:eastAsia="zh-CN"/>
        </w:rPr>
        <w:t>i obowiązującymi w tym zakresie przepisami prawa.</w:t>
      </w:r>
    </w:p>
    <w:p w:rsidR="00C23497" w:rsidRDefault="00C23497" w:rsidP="009A5FCC">
      <w:pPr>
        <w:pStyle w:val="Akapitzlist"/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C23497" w:rsidRPr="00C23497" w:rsidRDefault="00C23497" w:rsidP="00C23497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C23497" w:rsidRPr="00C23497" w:rsidRDefault="00C23497" w:rsidP="00C23497">
      <w:pPr>
        <w:suppressAutoHyphens/>
        <w:spacing w:line="276" w:lineRule="auto"/>
        <w:jc w:val="center"/>
        <w:rPr>
          <w:rFonts w:asciiTheme="minorHAnsi" w:hAnsiTheme="minorHAnsi"/>
          <w:b/>
          <w:sz w:val="22"/>
          <w:szCs w:val="22"/>
          <w:lang w:eastAsia="zh-CN"/>
        </w:rPr>
      </w:pPr>
      <w:r w:rsidRPr="00C23497">
        <w:rPr>
          <w:rFonts w:asciiTheme="minorHAnsi" w:hAnsiTheme="minorHAnsi"/>
          <w:b/>
          <w:sz w:val="22"/>
          <w:szCs w:val="22"/>
          <w:lang w:eastAsia="zh-CN"/>
        </w:rPr>
        <w:t>§3</w:t>
      </w:r>
    </w:p>
    <w:p w:rsidR="00C23497" w:rsidRPr="00C23497" w:rsidRDefault="009A5FCC" w:rsidP="00C23497">
      <w:pPr>
        <w:suppressAutoHyphens/>
        <w:spacing w:line="276" w:lineRule="auto"/>
        <w:ind w:left="360"/>
        <w:jc w:val="center"/>
        <w:rPr>
          <w:rFonts w:asciiTheme="minorHAnsi" w:hAnsiTheme="minorHAnsi"/>
          <w:b/>
          <w:sz w:val="22"/>
          <w:szCs w:val="22"/>
          <w:lang w:eastAsia="zh-CN"/>
        </w:rPr>
      </w:pPr>
      <w:r w:rsidRPr="0080243B">
        <w:rPr>
          <w:rFonts w:asciiTheme="minorHAnsi" w:hAnsiTheme="minorHAnsi"/>
          <w:b/>
          <w:sz w:val="22"/>
          <w:szCs w:val="22"/>
          <w:lang w:eastAsia="zh-CN"/>
        </w:rPr>
        <w:t>Termin wykonania przedmiotu umowy</w:t>
      </w:r>
    </w:p>
    <w:p w:rsidR="00C23497" w:rsidRPr="00C23497" w:rsidRDefault="00C23497" w:rsidP="00C23497">
      <w:pPr>
        <w:suppressAutoHyphens/>
        <w:spacing w:line="276" w:lineRule="auto"/>
        <w:ind w:left="360"/>
        <w:jc w:val="center"/>
        <w:rPr>
          <w:rFonts w:asciiTheme="minorHAnsi" w:hAnsiTheme="minorHAnsi"/>
          <w:b/>
          <w:sz w:val="22"/>
          <w:szCs w:val="22"/>
          <w:lang w:eastAsia="zh-CN"/>
        </w:rPr>
      </w:pPr>
    </w:p>
    <w:p w:rsidR="00F95120" w:rsidRPr="007517B1" w:rsidRDefault="00C23497" w:rsidP="00B04E16">
      <w:pPr>
        <w:pStyle w:val="Akapitzlist"/>
        <w:numPr>
          <w:ilvl w:val="0"/>
          <w:numId w:val="11"/>
        </w:numPr>
        <w:suppressAutoHyphens/>
        <w:spacing w:line="276" w:lineRule="auto"/>
        <w:ind w:left="426"/>
        <w:jc w:val="both"/>
        <w:rPr>
          <w:rFonts w:asciiTheme="minorHAnsi" w:hAnsiTheme="minorHAnsi"/>
          <w:b/>
          <w:sz w:val="22"/>
          <w:szCs w:val="22"/>
          <w:lang w:eastAsia="zh-CN"/>
        </w:rPr>
      </w:pPr>
      <w:r w:rsidRPr="0080243B">
        <w:rPr>
          <w:rFonts w:asciiTheme="minorHAnsi" w:hAnsiTheme="minorHAnsi"/>
          <w:sz w:val="22"/>
          <w:szCs w:val="22"/>
          <w:lang w:eastAsia="zh-CN"/>
        </w:rPr>
        <w:t>Strony ustalają następujący termin wykonania Przedmiotu u</w:t>
      </w:r>
      <w:r w:rsidR="00187B6D">
        <w:rPr>
          <w:rFonts w:asciiTheme="minorHAnsi" w:hAnsiTheme="minorHAnsi"/>
          <w:sz w:val="22"/>
          <w:szCs w:val="22"/>
          <w:lang w:eastAsia="zh-CN"/>
        </w:rPr>
        <w:t>mowy,  w zakresie określonym</w:t>
      </w:r>
      <w:r w:rsidR="00187B6D">
        <w:rPr>
          <w:rFonts w:asciiTheme="minorHAnsi" w:hAnsiTheme="minorHAnsi"/>
          <w:sz w:val="22"/>
          <w:szCs w:val="22"/>
          <w:lang w:eastAsia="zh-CN"/>
        </w:rPr>
        <w:br/>
      </w:r>
      <w:r w:rsidRPr="0080243B">
        <w:rPr>
          <w:rFonts w:asciiTheme="minorHAnsi" w:eastAsia="TimesNewRoman" w:hAnsiTheme="minorHAnsi"/>
          <w:sz w:val="22"/>
          <w:szCs w:val="22"/>
          <w:lang w:eastAsia="zh-CN"/>
        </w:rPr>
        <w:t>w</w:t>
      </w:r>
      <w:r w:rsidR="00187B6D">
        <w:rPr>
          <w:rFonts w:asciiTheme="minorHAnsi" w:eastAsia="TimesNewRoman" w:hAnsiTheme="minorHAnsi"/>
          <w:sz w:val="22"/>
          <w:szCs w:val="22"/>
          <w:lang w:eastAsia="zh-CN"/>
        </w:rPr>
        <w:t xml:space="preserve"> </w:t>
      </w:r>
      <w:r w:rsidRPr="007517B1">
        <w:rPr>
          <w:rFonts w:asciiTheme="minorHAnsi" w:hAnsiTheme="minorHAnsi"/>
          <w:sz w:val="22"/>
          <w:szCs w:val="22"/>
          <w:lang w:eastAsia="zh-CN"/>
        </w:rPr>
        <w:t xml:space="preserve">§ 1: od </w:t>
      </w:r>
      <w:r w:rsidRPr="007517B1">
        <w:rPr>
          <w:rFonts w:asciiTheme="minorHAnsi" w:hAnsiTheme="minorHAnsi"/>
          <w:b/>
          <w:sz w:val="22"/>
          <w:szCs w:val="22"/>
          <w:lang w:eastAsia="zh-CN"/>
        </w:rPr>
        <w:t>1 października 2014 r</w:t>
      </w:r>
      <w:r w:rsidRPr="007517B1">
        <w:rPr>
          <w:rFonts w:asciiTheme="minorHAnsi" w:hAnsiTheme="minorHAnsi"/>
          <w:sz w:val="22"/>
          <w:szCs w:val="22"/>
          <w:lang w:eastAsia="zh-CN"/>
        </w:rPr>
        <w:t xml:space="preserve">. </w:t>
      </w:r>
      <w:r w:rsidR="00FC068F">
        <w:rPr>
          <w:rFonts w:asciiTheme="minorHAnsi" w:hAnsiTheme="minorHAnsi"/>
          <w:b/>
          <w:sz w:val="22"/>
          <w:szCs w:val="22"/>
          <w:lang w:eastAsia="zh-CN"/>
        </w:rPr>
        <w:t xml:space="preserve">do 30 czerwca </w:t>
      </w:r>
      <w:r w:rsidRPr="007517B1">
        <w:rPr>
          <w:rFonts w:asciiTheme="minorHAnsi" w:hAnsiTheme="minorHAnsi"/>
          <w:b/>
          <w:sz w:val="22"/>
          <w:szCs w:val="22"/>
          <w:lang w:eastAsia="zh-CN"/>
        </w:rPr>
        <w:t>2015 r.</w:t>
      </w:r>
    </w:p>
    <w:p w:rsidR="00C23497" w:rsidRPr="0080243B" w:rsidRDefault="00F95120" w:rsidP="00B04E16">
      <w:pPr>
        <w:pStyle w:val="Akapitzlist"/>
        <w:numPr>
          <w:ilvl w:val="0"/>
          <w:numId w:val="11"/>
        </w:numPr>
        <w:suppressAutoHyphens/>
        <w:spacing w:line="276" w:lineRule="auto"/>
        <w:ind w:left="426"/>
        <w:jc w:val="both"/>
        <w:rPr>
          <w:rFonts w:asciiTheme="minorHAnsi" w:hAnsiTheme="minorHAnsi"/>
          <w:b/>
          <w:sz w:val="22"/>
          <w:szCs w:val="22"/>
          <w:lang w:eastAsia="zh-CN"/>
        </w:rPr>
      </w:pPr>
      <w:r w:rsidRPr="0080243B">
        <w:rPr>
          <w:rFonts w:asciiTheme="minorHAnsi" w:hAnsiTheme="minorHAnsi"/>
          <w:sz w:val="22"/>
          <w:szCs w:val="22"/>
          <w:lang w:eastAsia="zh-CN"/>
        </w:rPr>
        <w:t xml:space="preserve">Wykonanie przedmiotu umowy nastąpi zgodnie </w:t>
      </w:r>
      <w:r w:rsidR="009A5FCC" w:rsidRPr="0080243B">
        <w:rPr>
          <w:rFonts w:asciiTheme="minorHAnsi" w:hAnsiTheme="minorHAnsi"/>
          <w:sz w:val="22"/>
          <w:szCs w:val="22"/>
          <w:lang w:eastAsia="zh-CN"/>
        </w:rPr>
        <w:t xml:space="preserve">z harmonogramem realizacji stanowiącym </w:t>
      </w:r>
      <w:r w:rsidR="009A5FCC" w:rsidRPr="0080243B">
        <w:rPr>
          <w:rFonts w:asciiTheme="minorHAnsi" w:hAnsiTheme="minorHAnsi"/>
          <w:b/>
          <w:sz w:val="22"/>
          <w:szCs w:val="22"/>
          <w:lang w:eastAsia="zh-CN"/>
        </w:rPr>
        <w:t>załącznik nr 3 do umowy</w:t>
      </w:r>
      <w:r w:rsidR="009A5FCC" w:rsidRPr="0080243B">
        <w:rPr>
          <w:rFonts w:asciiTheme="minorHAnsi" w:hAnsiTheme="minorHAnsi"/>
          <w:sz w:val="22"/>
          <w:szCs w:val="22"/>
          <w:lang w:eastAsia="zh-CN"/>
        </w:rPr>
        <w:t>.</w:t>
      </w:r>
    </w:p>
    <w:p w:rsidR="00F95120" w:rsidRPr="0080243B" w:rsidRDefault="00F95120" w:rsidP="00B04E16">
      <w:pPr>
        <w:pStyle w:val="Akapitzlist"/>
        <w:numPr>
          <w:ilvl w:val="0"/>
          <w:numId w:val="11"/>
        </w:numPr>
        <w:suppressAutoHyphens/>
        <w:spacing w:line="276" w:lineRule="auto"/>
        <w:ind w:left="426"/>
        <w:jc w:val="both"/>
        <w:rPr>
          <w:rFonts w:asciiTheme="minorHAnsi" w:hAnsiTheme="minorHAnsi"/>
          <w:b/>
          <w:sz w:val="22"/>
          <w:szCs w:val="22"/>
          <w:lang w:eastAsia="zh-CN"/>
        </w:rPr>
      </w:pPr>
      <w:r w:rsidRPr="0080243B">
        <w:rPr>
          <w:rFonts w:asciiTheme="minorHAnsi" w:hAnsiTheme="minorHAnsi"/>
          <w:sz w:val="22"/>
          <w:szCs w:val="22"/>
          <w:lang w:eastAsia="zh-CN"/>
        </w:rPr>
        <w:lastRenderedPageBreak/>
        <w:t>W przypadku uniemożliwienia realizacji umowy lub zaist</w:t>
      </w:r>
      <w:r w:rsidR="007517B1">
        <w:rPr>
          <w:rFonts w:asciiTheme="minorHAnsi" w:hAnsiTheme="minorHAnsi"/>
          <w:sz w:val="22"/>
          <w:szCs w:val="22"/>
          <w:lang w:eastAsia="zh-CN"/>
        </w:rPr>
        <w:t>nienia przerw w jej wykonywaniu</w:t>
      </w:r>
      <w:r w:rsidR="007517B1">
        <w:rPr>
          <w:rFonts w:asciiTheme="minorHAnsi" w:hAnsiTheme="minorHAnsi"/>
          <w:sz w:val="22"/>
          <w:szCs w:val="22"/>
          <w:lang w:eastAsia="zh-CN"/>
        </w:rPr>
        <w:br/>
      </w:r>
      <w:r w:rsidRPr="0080243B">
        <w:rPr>
          <w:rFonts w:asciiTheme="minorHAnsi" w:hAnsiTheme="minorHAnsi"/>
          <w:sz w:val="22"/>
          <w:szCs w:val="22"/>
          <w:lang w:eastAsia="zh-CN"/>
        </w:rPr>
        <w:t>z przyczyn niezależnych od Wykonawcy lub Zamawiającego, termin wykonania prac może ulec przesunięciu po podpisaniu aneksu do umowy</w:t>
      </w:r>
      <w:r w:rsidR="00FC068F">
        <w:rPr>
          <w:rFonts w:asciiTheme="minorHAnsi" w:hAnsiTheme="minorHAnsi"/>
          <w:sz w:val="22"/>
          <w:szCs w:val="22"/>
          <w:lang w:eastAsia="zh-CN"/>
        </w:rPr>
        <w:t xml:space="preserve"> pod rygorem nieważności</w:t>
      </w:r>
      <w:r w:rsidRPr="0080243B">
        <w:rPr>
          <w:rFonts w:asciiTheme="minorHAnsi" w:hAnsiTheme="minorHAnsi"/>
          <w:sz w:val="22"/>
          <w:szCs w:val="22"/>
          <w:lang w:eastAsia="zh-CN"/>
        </w:rPr>
        <w:t>, regulujący nowy termin wykonania przedmiotu umowy.</w:t>
      </w:r>
    </w:p>
    <w:p w:rsidR="00C44D12" w:rsidRPr="0080243B" w:rsidRDefault="00C44D12" w:rsidP="00C23497">
      <w:pPr>
        <w:pStyle w:val="Akapitzlist"/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9A5FCC" w:rsidRPr="0080243B" w:rsidRDefault="009A5FCC" w:rsidP="00C23497">
      <w:pPr>
        <w:pStyle w:val="Akapitzlist"/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9A5FCC" w:rsidRPr="009A5FCC" w:rsidRDefault="009A5FCC" w:rsidP="009A5FCC">
      <w:pPr>
        <w:suppressAutoHyphens/>
        <w:spacing w:line="276" w:lineRule="auto"/>
        <w:jc w:val="center"/>
        <w:rPr>
          <w:rFonts w:asciiTheme="minorHAnsi" w:hAnsiTheme="minorHAnsi"/>
          <w:b/>
          <w:sz w:val="22"/>
          <w:szCs w:val="22"/>
          <w:lang w:eastAsia="zh-CN"/>
        </w:rPr>
      </w:pPr>
      <w:r w:rsidRPr="009A5FCC">
        <w:rPr>
          <w:rFonts w:asciiTheme="minorHAnsi" w:hAnsiTheme="minorHAnsi"/>
          <w:b/>
          <w:sz w:val="22"/>
          <w:szCs w:val="22"/>
          <w:lang w:eastAsia="zh-CN"/>
        </w:rPr>
        <w:t>§4</w:t>
      </w:r>
    </w:p>
    <w:p w:rsidR="009A5FCC" w:rsidRPr="009A5FCC" w:rsidRDefault="009A5FCC" w:rsidP="009A5FCC">
      <w:pPr>
        <w:suppressAutoHyphens/>
        <w:spacing w:line="276" w:lineRule="auto"/>
        <w:jc w:val="center"/>
        <w:rPr>
          <w:rFonts w:asciiTheme="minorHAnsi" w:hAnsiTheme="minorHAnsi"/>
          <w:b/>
          <w:sz w:val="22"/>
          <w:szCs w:val="22"/>
          <w:lang w:eastAsia="zh-CN"/>
        </w:rPr>
      </w:pPr>
      <w:r w:rsidRPr="0080243B">
        <w:rPr>
          <w:rFonts w:asciiTheme="minorHAnsi" w:hAnsiTheme="minorHAnsi"/>
          <w:b/>
          <w:sz w:val="22"/>
          <w:szCs w:val="22"/>
          <w:lang w:eastAsia="zh-CN"/>
        </w:rPr>
        <w:t>Odbiór przedmiotu umowy</w:t>
      </w:r>
    </w:p>
    <w:p w:rsidR="009A5FCC" w:rsidRPr="009A5FCC" w:rsidRDefault="009A5FCC" w:rsidP="009A5FCC">
      <w:pPr>
        <w:suppressAutoHyphens/>
        <w:spacing w:line="276" w:lineRule="auto"/>
        <w:jc w:val="center"/>
        <w:rPr>
          <w:rFonts w:asciiTheme="minorHAnsi" w:hAnsiTheme="minorHAnsi"/>
          <w:b/>
          <w:sz w:val="22"/>
          <w:szCs w:val="22"/>
          <w:lang w:eastAsia="zh-CN"/>
        </w:rPr>
      </w:pPr>
    </w:p>
    <w:p w:rsidR="009A5FCC" w:rsidRPr="0080243B" w:rsidRDefault="009A5FCC" w:rsidP="00B04E16">
      <w:pPr>
        <w:numPr>
          <w:ilvl w:val="3"/>
          <w:numId w:val="9"/>
        </w:num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sz w:val="22"/>
          <w:szCs w:val="22"/>
          <w:lang w:eastAsia="zh-CN"/>
        </w:rPr>
        <w:t>Wykonawca zgłasza Zamawiającemu gotowość do odbioru Przedmiotu umowy po uprzednim zatwierdzeniu go</w:t>
      </w:r>
      <w:r w:rsidRPr="0080243B">
        <w:rPr>
          <w:rFonts w:asciiTheme="minorHAnsi" w:hAnsiTheme="minorHAnsi"/>
          <w:sz w:val="22"/>
          <w:szCs w:val="22"/>
          <w:lang w:eastAsia="zh-CN"/>
        </w:rPr>
        <w:t xml:space="preserve"> przez właściwe organy.</w:t>
      </w:r>
    </w:p>
    <w:p w:rsidR="009A5FCC" w:rsidRPr="009A5FCC" w:rsidRDefault="009A5FCC" w:rsidP="00B04E16">
      <w:pPr>
        <w:numPr>
          <w:ilvl w:val="3"/>
          <w:numId w:val="9"/>
        </w:num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sz w:val="22"/>
          <w:szCs w:val="22"/>
          <w:lang w:eastAsia="zh-CN"/>
        </w:rPr>
        <w:t>W przypadku dokonania przez Zamawiającego odbio</w:t>
      </w:r>
      <w:r w:rsidR="00187B6D">
        <w:rPr>
          <w:rFonts w:asciiTheme="minorHAnsi" w:hAnsiTheme="minorHAnsi"/>
          <w:sz w:val="22"/>
          <w:szCs w:val="22"/>
          <w:lang w:eastAsia="zh-CN"/>
        </w:rPr>
        <w:t>ru Przedmiotu umowy sporządzony</w:t>
      </w:r>
      <w:r w:rsidR="00187B6D">
        <w:rPr>
          <w:rFonts w:asciiTheme="minorHAnsi" w:hAnsiTheme="minorHAnsi"/>
          <w:sz w:val="22"/>
          <w:szCs w:val="22"/>
          <w:lang w:eastAsia="zh-CN"/>
        </w:rPr>
        <w:br/>
      </w:r>
      <w:r w:rsidR="00742A14" w:rsidRPr="0080243B">
        <w:rPr>
          <w:rFonts w:asciiTheme="minorHAnsi" w:hAnsiTheme="minorHAnsi"/>
          <w:sz w:val="22"/>
          <w:szCs w:val="22"/>
          <w:lang w:eastAsia="zh-CN"/>
        </w:rPr>
        <w:t>i</w:t>
      </w:r>
      <w:r w:rsidRPr="009A5FCC">
        <w:rPr>
          <w:rFonts w:asciiTheme="minorHAnsi" w:hAnsiTheme="minorHAnsi"/>
          <w:sz w:val="22"/>
          <w:szCs w:val="22"/>
          <w:lang w:eastAsia="zh-CN"/>
        </w:rPr>
        <w:t xml:space="preserve"> podpisany</w:t>
      </w:r>
      <w:r w:rsidR="00742A14" w:rsidRPr="0080243B">
        <w:rPr>
          <w:rFonts w:asciiTheme="minorHAnsi" w:hAnsiTheme="minorHAnsi"/>
          <w:sz w:val="22"/>
          <w:szCs w:val="22"/>
          <w:lang w:eastAsia="zh-CN"/>
        </w:rPr>
        <w:t xml:space="preserve"> zostanie</w:t>
      </w:r>
      <w:r w:rsidRPr="009A5FCC">
        <w:rPr>
          <w:rFonts w:asciiTheme="minorHAnsi" w:hAnsiTheme="minorHAnsi"/>
          <w:sz w:val="22"/>
          <w:szCs w:val="22"/>
          <w:lang w:eastAsia="zh-CN"/>
        </w:rPr>
        <w:t xml:space="preserve"> przez Strony protokół odbioru</w:t>
      </w:r>
      <w:r w:rsidR="00A00BF6" w:rsidRPr="0080243B">
        <w:rPr>
          <w:rFonts w:asciiTheme="minorHAnsi" w:hAnsiTheme="minorHAnsi"/>
          <w:sz w:val="22"/>
          <w:szCs w:val="22"/>
          <w:lang w:eastAsia="zh-CN"/>
        </w:rPr>
        <w:t xml:space="preserve"> wraz ze spisem dokumentacji</w:t>
      </w:r>
      <w:r w:rsidR="00E4278F">
        <w:rPr>
          <w:rFonts w:asciiTheme="minorHAnsi" w:hAnsiTheme="minorHAnsi"/>
          <w:sz w:val="22"/>
          <w:szCs w:val="22"/>
          <w:lang w:eastAsia="zh-CN"/>
        </w:rPr>
        <w:t>.</w:t>
      </w:r>
      <w:r w:rsidRPr="009A5FCC">
        <w:rPr>
          <w:rFonts w:asciiTheme="minorHAnsi" w:hAnsiTheme="minorHAnsi"/>
          <w:sz w:val="22"/>
          <w:szCs w:val="22"/>
          <w:lang w:eastAsia="zh-CN"/>
        </w:rPr>
        <w:t xml:space="preserve"> </w:t>
      </w:r>
      <w:r w:rsidR="00113FEE">
        <w:rPr>
          <w:rFonts w:asciiTheme="minorHAnsi" w:hAnsiTheme="minorHAnsi"/>
          <w:sz w:val="22"/>
          <w:szCs w:val="22"/>
          <w:lang w:eastAsia="zh-CN"/>
        </w:rPr>
        <w:t>W przypadku braku zastrzeżeń protokół będzie</w:t>
      </w:r>
      <w:r w:rsidRPr="009A5FCC">
        <w:rPr>
          <w:rFonts w:asciiTheme="minorHAnsi" w:hAnsiTheme="minorHAnsi"/>
          <w:sz w:val="22"/>
          <w:szCs w:val="22"/>
          <w:lang w:eastAsia="zh-CN"/>
        </w:rPr>
        <w:t xml:space="preserve"> podstawą do wystawienia przez Wykonawcę faktury/ rachunku – z zastrzeżeniem ust. 3 niniejszego paragrafu. </w:t>
      </w:r>
    </w:p>
    <w:p w:rsidR="009A5FCC" w:rsidRPr="009A5FCC" w:rsidRDefault="009A5FCC" w:rsidP="00B04E16">
      <w:pPr>
        <w:numPr>
          <w:ilvl w:val="3"/>
          <w:numId w:val="9"/>
        </w:num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sz w:val="22"/>
          <w:szCs w:val="22"/>
          <w:lang w:eastAsia="zh-CN"/>
        </w:rPr>
        <w:t xml:space="preserve"> W przypadku stwierdzenia przez Zamawiającego w toku czynności odbiorowych, iż Wykonawca nie wykonał Przedmiotu umowy, a w szczególności, iż złożon</w:t>
      </w:r>
      <w:r w:rsidR="00A00BF6" w:rsidRPr="0080243B">
        <w:rPr>
          <w:rFonts w:asciiTheme="minorHAnsi" w:hAnsiTheme="minorHAnsi"/>
          <w:sz w:val="22"/>
          <w:szCs w:val="22"/>
          <w:lang w:eastAsia="zh-CN"/>
        </w:rPr>
        <w:t>a</w:t>
      </w:r>
      <w:r w:rsidRPr="009A5FCC">
        <w:rPr>
          <w:rFonts w:asciiTheme="minorHAnsi" w:hAnsiTheme="minorHAnsi"/>
          <w:sz w:val="22"/>
          <w:szCs w:val="22"/>
          <w:lang w:eastAsia="zh-CN"/>
        </w:rPr>
        <w:t xml:space="preserve"> </w:t>
      </w:r>
      <w:r w:rsidR="00A00BF6" w:rsidRPr="0080243B">
        <w:rPr>
          <w:rFonts w:asciiTheme="minorHAnsi" w:hAnsiTheme="minorHAnsi"/>
          <w:sz w:val="22"/>
          <w:szCs w:val="22"/>
          <w:lang w:eastAsia="zh-CN"/>
        </w:rPr>
        <w:t>dokumentacja</w:t>
      </w:r>
      <w:r w:rsidRPr="009A5FCC">
        <w:rPr>
          <w:rFonts w:asciiTheme="minorHAnsi" w:hAnsiTheme="minorHAnsi"/>
          <w:sz w:val="22"/>
          <w:szCs w:val="22"/>
          <w:lang w:eastAsia="zh-CN"/>
        </w:rPr>
        <w:t xml:space="preserve"> jest niekompletn</w:t>
      </w:r>
      <w:r w:rsidR="00A00BF6" w:rsidRPr="0080243B">
        <w:rPr>
          <w:rFonts w:asciiTheme="minorHAnsi" w:hAnsiTheme="minorHAnsi"/>
          <w:sz w:val="22"/>
          <w:szCs w:val="22"/>
          <w:lang w:eastAsia="zh-CN"/>
        </w:rPr>
        <w:t>a</w:t>
      </w:r>
      <w:r w:rsidRPr="009A5FCC">
        <w:rPr>
          <w:rFonts w:asciiTheme="minorHAnsi" w:hAnsiTheme="minorHAnsi"/>
          <w:sz w:val="22"/>
          <w:szCs w:val="22"/>
          <w:lang w:eastAsia="zh-CN"/>
        </w:rPr>
        <w:t xml:space="preserve"> lub wadliw</w:t>
      </w:r>
      <w:r w:rsidR="00A00BF6" w:rsidRPr="0080243B">
        <w:rPr>
          <w:rFonts w:asciiTheme="minorHAnsi" w:hAnsiTheme="minorHAnsi"/>
          <w:sz w:val="22"/>
          <w:szCs w:val="22"/>
          <w:lang w:eastAsia="zh-CN"/>
        </w:rPr>
        <w:t>a</w:t>
      </w:r>
      <w:r w:rsidRPr="009A5FCC">
        <w:rPr>
          <w:rFonts w:asciiTheme="minorHAnsi" w:hAnsiTheme="minorHAnsi"/>
          <w:sz w:val="22"/>
          <w:szCs w:val="22"/>
          <w:lang w:eastAsia="zh-CN"/>
        </w:rPr>
        <w:t xml:space="preserve">, Zamawiający odmówi dokonania odbioru, sporządzając protokół odmowy odbioru, i zwróci Wykonawcy </w:t>
      </w:r>
      <w:r w:rsidR="00A00BF6" w:rsidRPr="0080243B">
        <w:rPr>
          <w:rFonts w:asciiTheme="minorHAnsi" w:hAnsiTheme="minorHAnsi"/>
          <w:sz w:val="22"/>
          <w:szCs w:val="22"/>
          <w:lang w:eastAsia="zh-CN"/>
        </w:rPr>
        <w:t>dokumentację</w:t>
      </w:r>
      <w:r w:rsidRPr="009A5FCC">
        <w:rPr>
          <w:rFonts w:asciiTheme="minorHAnsi" w:hAnsiTheme="minorHAnsi"/>
          <w:sz w:val="22"/>
          <w:szCs w:val="22"/>
          <w:lang w:eastAsia="zh-CN"/>
        </w:rPr>
        <w:t xml:space="preserve"> do usunięcia wad wyznaczając termin wykonania poprawek. </w:t>
      </w:r>
    </w:p>
    <w:p w:rsidR="009A5FCC" w:rsidRPr="009A5FCC" w:rsidRDefault="009A5FCC" w:rsidP="00B04E16">
      <w:pPr>
        <w:numPr>
          <w:ilvl w:val="3"/>
          <w:numId w:val="9"/>
        </w:num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sz w:val="22"/>
          <w:szCs w:val="22"/>
          <w:lang w:eastAsia="zh-CN"/>
        </w:rPr>
        <w:t xml:space="preserve">Wykonawca po uzupełnieniu lub usunięciu wad i - jeżeli to konieczne – po uprzednim zatwierdzeniu </w:t>
      </w:r>
      <w:r w:rsidR="00A00BF6" w:rsidRPr="0080243B">
        <w:rPr>
          <w:rFonts w:asciiTheme="minorHAnsi" w:hAnsiTheme="minorHAnsi"/>
          <w:sz w:val="22"/>
          <w:szCs w:val="22"/>
          <w:lang w:eastAsia="zh-CN"/>
        </w:rPr>
        <w:t>dokumentacji</w:t>
      </w:r>
      <w:r w:rsidRPr="009A5FCC">
        <w:rPr>
          <w:rFonts w:asciiTheme="minorHAnsi" w:hAnsiTheme="minorHAnsi"/>
          <w:sz w:val="22"/>
          <w:szCs w:val="22"/>
          <w:lang w:eastAsia="zh-CN"/>
        </w:rPr>
        <w:t xml:space="preserve"> przez właściwe organy, ponownie zgłosi gotowość do odbioru, a Zamawiający ponownie przystąpi do rozpoczęcia czynności odbiorowych -     z zastrzeżeniem ust. 3 niniejszego paragrafu. </w:t>
      </w:r>
    </w:p>
    <w:p w:rsidR="009A5FCC" w:rsidRPr="009A5FCC" w:rsidRDefault="009A5FCC" w:rsidP="00B04E16">
      <w:pPr>
        <w:numPr>
          <w:ilvl w:val="3"/>
          <w:numId w:val="9"/>
        </w:num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sz w:val="22"/>
          <w:szCs w:val="22"/>
          <w:lang w:eastAsia="zh-CN"/>
        </w:rPr>
        <w:t>Miejscem odbioru będzie Urząd Miejski w Bobowej, ul. Rynek 21.</w:t>
      </w:r>
    </w:p>
    <w:p w:rsidR="009A5FCC" w:rsidRPr="009A5FCC" w:rsidRDefault="009A5FCC" w:rsidP="009A5FCC">
      <w:pPr>
        <w:suppressAutoHyphens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9A5FCC" w:rsidRPr="009A5FCC" w:rsidRDefault="009A5FCC" w:rsidP="009A5FCC">
      <w:pPr>
        <w:suppressAutoHyphens/>
        <w:spacing w:line="276" w:lineRule="auto"/>
        <w:jc w:val="center"/>
        <w:rPr>
          <w:rFonts w:asciiTheme="minorHAnsi" w:hAnsiTheme="minorHAnsi"/>
          <w:b/>
          <w:sz w:val="22"/>
          <w:szCs w:val="22"/>
          <w:lang w:eastAsia="zh-CN"/>
        </w:rPr>
      </w:pPr>
      <w:r w:rsidRPr="009A5FCC">
        <w:rPr>
          <w:rFonts w:asciiTheme="minorHAnsi" w:hAnsiTheme="minorHAnsi"/>
          <w:b/>
          <w:sz w:val="22"/>
          <w:szCs w:val="22"/>
          <w:lang w:eastAsia="zh-CN"/>
        </w:rPr>
        <w:t xml:space="preserve">§5 </w:t>
      </w:r>
    </w:p>
    <w:p w:rsidR="009A5FCC" w:rsidRPr="009A5FCC" w:rsidRDefault="00A00BF6" w:rsidP="009A5FCC">
      <w:pPr>
        <w:suppressAutoHyphens/>
        <w:spacing w:line="276" w:lineRule="auto"/>
        <w:jc w:val="center"/>
        <w:rPr>
          <w:rFonts w:asciiTheme="minorHAnsi" w:hAnsiTheme="minorHAnsi"/>
          <w:b/>
          <w:sz w:val="22"/>
          <w:szCs w:val="22"/>
          <w:lang w:eastAsia="zh-CN"/>
        </w:rPr>
      </w:pPr>
      <w:r w:rsidRPr="0080243B">
        <w:rPr>
          <w:rFonts w:asciiTheme="minorHAnsi" w:hAnsiTheme="minorHAnsi"/>
          <w:b/>
          <w:sz w:val="22"/>
          <w:szCs w:val="22"/>
          <w:lang w:eastAsia="zh-CN"/>
        </w:rPr>
        <w:t>Wynagrodzenie za wykonanie przedmiotu umowy</w:t>
      </w:r>
    </w:p>
    <w:p w:rsidR="009A5FCC" w:rsidRPr="009A5FCC" w:rsidRDefault="009A5FCC" w:rsidP="009A5FCC">
      <w:pPr>
        <w:suppressAutoHyphens/>
        <w:spacing w:line="276" w:lineRule="auto"/>
        <w:jc w:val="center"/>
        <w:rPr>
          <w:rFonts w:asciiTheme="minorHAnsi" w:hAnsiTheme="minorHAnsi"/>
          <w:b/>
          <w:sz w:val="22"/>
          <w:szCs w:val="22"/>
          <w:lang w:eastAsia="zh-CN"/>
        </w:rPr>
      </w:pPr>
    </w:p>
    <w:p w:rsidR="00A00BF6" w:rsidRPr="0080243B" w:rsidRDefault="009A5FCC" w:rsidP="00B04E16">
      <w:pPr>
        <w:numPr>
          <w:ilvl w:val="0"/>
          <w:numId w:val="7"/>
        </w:num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sz w:val="22"/>
          <w:szCs w:val="22"/>
          <w:lang w:eastAsia="zh-CN"/>
        </w:rPr>
        <w:t xml:space="preserve">Za wykonanie Przedmiotu umowy, o którym mowa w § 1  Strony ustalają wynagrodzenie ryczałtowe </w:t>
      </w:r>
      <w:r w:rsidR="00A00BF6" w:rsidRPr="0080243B">
        <w:rPr>
          <w:rFonts w:asciiTheme="minorHAnsi" w:hAnsiTheme="minorHAnsi"/>
          <w:sz w:val="22"/>
          <w:szCs w:val="22"/>
          <w:lang w:eastAsia="zh-CN"/>
        </w:rPr>
        <w:t xml:space="preserve"> w wysokości:</w:t>
      </w:r>
    </w:p>
    <w:p w:rsidR="00A00BF6" w:rsidRPr="0080243B" w:rsidRDefault="00A00BF6" w:rsidP="00A00BF6">
      <w:p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80243B">
        <w:rPr>
          <w:rFonts w:asciiTheme="minorHAnsi" w:hAnsiTheme="minorHAnsi"/>
          <w:sz w:val="22"/>
          <w:szCs w:val="22"/>
          <w:lang w:eastAsia="zh-CN"/>
        </w:rPr>
        <w:t>- netto: ……………………. zł (słownie: ………………..)</w:t>
      </w:r>
    </w:p>
    <w:p w:rsidR="00A00BF6" w:rsidRPr="0080243B" w:rsidRDefault="00A00BF6" w:rsidP="00A00BF6">
      <w:p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80243B">
        <w:rPr>
          <w:rFonts w:asciiTheme="minorHAnsi" w:hAnsiTheme="minorHAnsi"/>
          <w:sz w:val="22"/>
          <w:szCs w:val="22"/>
          <w:lang w:eastAsia="zh-CN"/>
        </w:rPr>
        <w:t>- VAT:……………………...zł (słownie: ………………</w:t>
      </w:r>
      <w:r w:rsidR="007517B1">
        <w:rPr>
          <w:rFonts w:asciiTheme="minorHAnsi" w:hAnsiTheme="minorHAnsi"/>
          <w:sz w:val="22"/>
          <w:szCs w:val="22"/>
          <w:lang w:eastAsia="zh-CN"/>
        </w:rPr>
        <w:t>..</w:t>
      </w:r>
      <w:r w:rsidRPr="0080243B">
        <w:rPr>
          <w:rFonts w:asciiTheme="minorHAnsi" w:hAnsiTheme="minorHAnsi"/>
          <w:sz w:val="22"/>
          <w:szCs w:val="22"/>
          <w:lang w:eastAsia="zh-CN"/>
        </w:rPr>
        <w:t>..)</w:t>
      </w:r>
    </w:p>
    <w:p w:rsidR="009A5FCC" w:rsidRPr="009A5FCC" w:rsidRDefault="00A00BF6" w:rsidP="00A00BF6">
      <w:p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80243B">
        <w:rPr>
          <w:rFonts w:asciiTheme="minorHAnsi" w:hAnsiTheme="minorHAnsi"/>
          <w:sz w:val="22"/>
          <w:szCs w:val="22"/>
          <w:lang w:eastAsia="zh-CN"/>
        </w:rPr>
        <w:t xml:space="preserve">- </w:t>
      </w:r>
      <w:r w:rsidR="009A5FCC" w:rsidRPr="009A5FCC">
        <w:rPr>
          <w:rFonts w:asciiTheme="minorHAnsi" w:hAnsiTheme="minorHAnsi"/>
          <w:b/>
          <w:bCs/>
          <w:sz w:val="22"/>
          <w:szCs w:val="22"/>
          <w:lang w:eastAsia="zh-CN"/>
        </w:rPr>
        <w:t xml:space="preserve">brutto  </w:t>
      </w:r>
      <w:r w:rsidRPr="0080243B">
        <w:rPr>
          <w:rFonts w:asciiTheme="minorHAnsi" w:hAnsiTheme="minorHAnsi"/>
          <w:b/>
          <w:bCs/>
          <w:sz w:val="22"/>
          <w:szCs w:val="22"/>
          <w:lang w:eastAsia="zh-CN"/>
        </w:rPr>
        <w:t>…………………...</w:t>
      </w:r>
      <w:r w:rsidR="009A5FCC" w:rsidRPr="009A5FCC">
        <w:rPr>
          <w:rFonts w:asciiTheme="minorHAnsi" w:hAnsiTheme="minorHAnsi"/>
          <w:b/>
          <w:bCs/>
          <w:sz w:val="22"/>
          <w:szCs w:val="22"/>
          <w:lang w:eastAsia="zh-CN"/>
        </w:rPr>
        <w:t xml:space="preserve"> zł </w:t>
      </w:r>
      <w:r w:rsidR="009A5FCC" w:rsidRPr="009A5FCC">
        <w:rPr>
          <w:rFonts w:asciiTheme="minorHAnsi" w:hAnsiTheme="minorHAnsi"/>
          <w:sz w:val="22"/>
          <w:szCs w:val="22"/>
          <w:lang w:eastAsia="zh-CN"/>
        </w:rPr>
        <w:t xml:space="preserve">(słownie:  </w:t>
      </w:r>
      <w:r w:rsidRPr="0080243B">
        <w:rPr>
          <w:rFonts w:asciiTheme="minorHAnsi" w:hAnsiTheme="minorHAnsi"/>
          <w:sz w:val="22"/>
          <w:szCs w:val="22"/>
          <w:lang w:eastAsia="zh-CN"/>
        </w:rPr>
        <w:t>………………..</w:t>
      </w:r>
      <w:r w:rsidR="009A5FCC" w:rsidRPr="009A5FCC">
        <w:rPr>
          <w:rFonts w:asciiTheme="minorHAnsi" w:hAnsiTheme="minorHAnsi"/>
          <w:sz w:val="22"/>
          <w:szCs w:val="22"/>
          <w:lang w:eastAsia="zh-CN"/>
        </w:rPr>
        <w:t xml:space="preserve">). </w:t>
      </w:r>
    </w:p>
    <w:p w:rsidR="009A5FCC" w:rsidRPr="009A5FCC" w:rsidRDefault="009A5FCC" w:rsidP="00B04E16">
      <w:pPr>
        <w:numPr>
          <w:ilvl w:val="0"/>
          <w:numId w:val="7"/>
        </w:num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sz w:val="22"/>
          <w:szCs w:val="22"/>
          <w:lang w:eastAsia="zh-CN"/>
        </w:rPr>
        <w:t>Wynagrodzenie,  o którym mowa w ust. 1 niniejszego paragrafu obejmuje całkowity koszt oraz wszelkie wydatki  i opłaty -  związane z kompleksowym i prawidłowym wykonaniem Przedmiotu umowy.</w:t>
      </w:r>
    </w:p>
    <w:p w:rsidR="009A5FCC" w:rsidRPr="009A5FCC" w:rsidRDefault="009A5FCC" w:rsidP="00B04E16">
      <w:pPr>
        <w:numPr>
          <w:ilvl w:val="0"/>
          <w:numId w:val="7"/>
        </w:num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sz w:val="22"/>
          <w:szCs w:val="22"/>
          <w:lang w:eastAsia="zh-CN"/>
        </w:rPr>
        <w:t>Wynagrodzenie będzie płatne przelewem na rachunek bankowy Wykonawcy, podany na fakturze/ rachunku, w terminie do 21 dni od daty doręczeni</w:t>
      </w:r>
      <w:r w:rsidR="007517B1">
        <w:rPr>
          <w:rFonts w:asciiTheme="minorHAnsi" w:hAnsiTheme="minorHAnsi"/>
          <w:sz w:val="22"/>
          <w:szCs w:val="22"/>
          <w:lang w:eastAsia="zh-CN"/>
        </w:rPr>
        <w:t>a prawidłowo wystawionej</w:t>
      </w:r>
      <w:r w:rsidR="007517B1">
        <w:rPr>
          <w:rFonts w:asciiTheme="minorHAnsi" w:hAnsiTheme="minorHAnsi"/>
          <w:sz w:val="22"/>
          <w:szCs w:val="22"/>
          <w:lang w:eastAsia="zh-CN"/>
        </w:rPr>
        <w:br/>
      </w:r>
      <w:r w:rsidRPr="009A5FCC">
        <w:rPr>
          <w:rFonts w:asciiTheme="minorHAnsi" w:hAnsiTheme="minorHAnsi"/>
          <w:sz w:val="22"/>
          <w:szCs w:val="22"/>
          <w:lang w:eastAsia="zh-CN"/>
        </w:rPr>
        <w:t>i zatwierdzonej przez Zamawiającego faktury/ rachunku przez Wykonawcę.</w:t>
      </w:r>
    </w:p>
    <w:p w:rsidR="009A5FCC" w:rsidRPr="00BA2AF9" w:rsidRDefault="009A5FCC" w:rsidP="009A5FCC">
      <w:pPr>
        <w:numPr>
          <w:ilvl w:val="0"/>
          <w:numId w:val="7"/>
        </w:num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sz w:val="22"/>
          <w:szCs w:val="22"/>
          <w:lang w:eastAsia="zh-CN"/>
        </w:rPr>
        <w:t>Miejscem doręczenia faktury/ rachunku przez Wykonawcę będzie Urząd</w:t>
      </w:r>
      <w:r w:rsidR="0080243B" w:rsidRPr="0080243B">
        <w:rPr>
          <w:rFonts w:asciiTheme="minorHAnsi" w:hAnsiTheme="minorHAnsi"/>
          <w:sz w:val="22"/>
          <w:szCs w:val="22"/>
          <w:lang w:eastAsia="zh-CN"/>
        </w:rPr>
        <w:t xml:space="preserve"> Miejski</w:t>
      </w:r>
      <w:r w:rsidR="0080243B" w:rsidRPr="0080243B">
        <w:rPr>
          <w:rFonts w:asciiTheme="minorHAnsi" w:hAnsiTheme="minorHAnsi"/>
          <w:sz w:val="22"/>
          <w:szCs w:val="22"/>
          <w:lang w:eastAsia="zh-CN"/>
        </w:rPr>
        <w:br/>
        <w:t>w Bobowej ul. Rynek 21 38-350 Bobowa.</w:t>
      </w:r>
    </w:p>
    <w:p w:rsidR="009A5FCC" w:rsidRPr="009A5FCC" w:rsidRDefault="009A5FCC" w:rsidP="009A5FCC">
      <w:pPr>
        <w:suppressAutoHyphens/>
        <w:spacing w:line="276" w:lineRule="auto"/>
        <w:ind w:left="426" w:hanging="360"/>
        <w:jc w:val="both"/>
        <w:rPr>
          <w:sz w:val="24"/>
          <w:szCs w:val="24"/>
          <w:lang w:eastAsia="zh-CN"/>
        </w:rPr>
      </w:pPr>
    </w:p>
    <w:p w:rsidR="009A5FCC" w:rsidRPr="00BC3BA6" w:rsidRDefault="009A5FCC" w:rsidP="009A5FCC">
      <w:pPr>
        <w:suppressAutoHyphens/>
        <w:spacing w:line="276" w:lineRule="auto"/>
        <w:jc w:val="center"/>
        <w:rPr>
          <w:rFonts w:asciiTheme="minorHAnsi" w:hAnsiTheme="minorHAnsi"/>
          <w:b/>
          <w:sz w:val="22"/>
          <w:szCs w:val="22"/>
          <w:lang w:eastAsia="zh-CN"/>
        </w:rPr>
      </w:pPr>
      <w:r w:rsidRPr="009A5FCC">
        <w:rPr>
          <w:rFonts w:asciiTheme="minorHAnsi" w:hAnsiTheme="minorHAnsi"/>
          <w:b/>
          <w:sz w:val="22"/>
          <w:szCs w:val="22"/>
          <w:lang w:eastAsia="zh-CN"/>
        </w:rPr>
        <w:t xml:space="preserve">§6 </w:t>
      </w:r>
    </w:p>
    <w:p w:rsidR="00BC3BA6" w:rsidRPr="00BC3BA6" w:rsidRDefault="00BC3BA6" w:rsidP="009A5FCC">
      <w:pPr>
        <w:suppressAutoHyphens/>
        <w:spacing w:line="276" w:lineRule="auto"/>
        <w:jc w:val="center"/>
        <w:rPr>
          <w:rFonts w:asciiTheme="minorHAnsi" w:hAnsiTheme="minorHAnsi"/>
          <w:b/>
          <w:sz w:val="22"/>
          <w:szCs w:val="22"/>
          <w:lang w:eastAsia="zh-CN"/>
        </w:rPr>
      </w:pPr>
      <w:r w:rsidRPr="00BC3BA6">
        <w:rPr>
          <w:rFonts w:asciiTheme="minorHAnsi" w:hAnsiTheme="minorHAnsi"/>
          <w:b/>
          <w:sz w:val="22"/>
          <w:szCs w:val="22"/>
          <w:lang w:eastAsia="zh-CN"/>
        </w:rPr>
        <w:lastRenderedPageBreak/>
        <w:t>Odpowiedzialność Wykonawcy</w:t>
      </w:r>
    </w:p>
    <w:p w:rsidR="00BC3BA6" w:rsidRPr="009A5FCC" w:rsidRDefault="00BC3BA6" w:rsidP="009A5FCC">
      <w:pPr>
        <w:suppressAutoHyphens/>
        <w:spacing w:line="276" w:lineRule="auto"/>
        <w:jc w:val="center"/>
        <w:rPr>
          <w:rFonts w:asciiTheme="minorHAnsi" w:hAnsiTheme="minorHAnsi"/>
          <w:b/>
          <w:sz w:val="22"/>
          <w:szCs w:val="22"/>
          <w:lang w:eastAsia="zh-CN"/>
        </w:rPr>
      </w:pPr>
    </w:p>
    <w:p w:rsidR="009A5FCC" w:rsidRPr="009A5FCC" w:rsidRDefault="009A5FCC" w:rsidP="00B04E16">
      <w:pPr>
        <w:numPr>
          <w:ilvl w:val="0"/>
          <w:numId w:val="4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sz w:val="22"/>
          <w:szCs w:val="22"/>
          <w:lang w:eastAsia="zh-CN"/>
        </w:rPr>
        <w:t xml:space="preserve">Wykonawca jest odpowiedzialny względem Zamawiającego, jeżeli Przedmiot umowy ma wady, a w szczególności zmniejszające jego wartość lub użyteczność ze względu na cel oznaczony w niniejszej umowie albo wynikający z </w:t>
      </w:r>
      <w:r w:rsidR="00775EA2">
        <w:rPr>
          <w:rFonts w:asciiTheme="minorHAnsi" w:hAnsiTheme="minorHAnsi"/>
          <w:sz w:val="22"/>
          <w:szCs w:val="22"/>
          <w:lang w:eastAsia="zh-CN"/>
        </w:rPr>
        <w:t>przeznaczenia Przedmiotu umowy,</w:t>
      </w:r>
      <w:r w:rsidR="00775EA2">
        <w:rPr>
          <w:rFonts w:asciiTheme="minorHAnsi" w:hAnsiTheme="minorHAnsi"/>
          <w:sz w:val="22"/>
          <w:szCs w:val="22"/>
          <w:lang w:eastAsia="zh-CN"/>
        </w:rPr>
        <w:br/>
      </w:r>
      <w:r w:rsidRPr="009A5FCC">
        <w:rPr>
          <w:rFonts w:asciiTheme="minorHAnsi" w:hAnsiTheme="minorHAnsi"/>
          <w:sz w:val="22"/>
          <w:szCs w:val="22"/>
          <w:lang w:eastAsia="zh-CN"/>
        </w:rPr>
        <w:t>a w szczególności odpowiada za rozwiązania niezgodne z pa</w:t>
      </w:r>
      <w:r w:rsidR="00775EA2">
        <w:rPr>
          <w:rFonts w:asciiTheme="minorHAnsi" w:hAnsiTheme="minorHAnsi"/>
          <w:sz w:val="22"/>
          <w:szCs w:val="22"/>
          <w:lang w:eastAsia="zh-CN"/>
        </w:rPr>
        <w:t xml:space="preserve">rametrami ustalonymi </w:t>
      </w:r>
      <w:r w:rsidR="00775EA2">
        <w:rPr>
          <w:rFonts w:asciiTheme="minorHAnsi" w:hAnsiTheme="minorHAnsi"/>
          <w:sz w:val="22"/>
          <w:szCs w:val="22"/>
          <w:lang w:eastAsia="zh-CN"/>
        </w:rPr>
        <w:br/>
        <w:t xml:space="preserve">w normach </w:t>
      </w:r>
      <w:r w:rsidRPr="009A5FCC">
        <w:rPr>
          <w:rFonts w:asciiTheme="minorHAnsi" w:hAnsiTheme="minorHAnsi"/>
          <w:sz w:val="22"/>
          <w:szCs w:val="22"/>
          <w:lang w:eastAsia="zh-CN"/>
        </w:rPr>
        <w:t xml:space="preserve">i przepisach </w:t>
      </w:r>
      <w:r w:rsidR="0080243B" w:rsidRPr="00BC3BA6">
        <w:rPr>
          <w:rFonts w:asciiTheme="minorHAnsi" w:hAnsiTheme="minorHAnsi"/>
          <w:sz w:val="22"/>
          <w:szCs w:val="22"/>
          <w:lang w:eastAsia="zh-CN"/>
        </w:rPr>
        <w:t>prawnych.</w:t>
      </w:r>
    </w:p>
    <w:p w:rsidR="009A5FCC" w:rsidRPr="009A5FCC" w:rsidRDefault="009A5FCC" w:rsidP="00B04E16">
      <w:pPr>
        <w:numPr>
          <w:ilvl w:val="0"/>
          <w:numId w:val="4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sz w:val="22"/>
          <w:szCs w:val="22"/>
          <w:lang w:eastAsia="zh-CN"/>
        </w:rPr>
        <w:t>Wykonawca udziela gwarancji jakości na Przedmio</w:t>
      </w:r>
      <w:r w:rsidR="00BC3BA6">
        <w:rPr>
          <w:rFonts w:asciiTheme="minorHAnsi" w:hAnsiTheme="minorHAnsi"/>
          <w:sz w:val="22"/>
          <w:szCs w:val="22"/>
          <w:lang w:eastAsia="zh-CN"/>
        </w:rPr>
        <w:t xml:space="preserve">t umowy, który mija z upływem  </w:t>
      </w:r>
      <w:r w:rsidR="00BC3BA6">
        <w:rPr>
          <w:rFonts w:asciiTheme="minorHAnsi" w:hAnsiTheme="minorHAnsi"/>
          <w:sz w:val="22"/>
          <w:szCs w:val="22"/>
          <w:lang w:eastAsia="zh-CN"/>
        </w:rPr>
        <w:br/>
      </w:r>
      <w:r w:rsidRPr="009A5FCC">
        <w:rPr>
          <w:rFonts w:asciiTheme="minorHAnsi" w:hAnsiTheme="minorHAnsi"/>
          <w:sz w:val="22"/>
          <w:szCs w:val="22"/>
          <w:lang w:eastAsia="zh-CN"/>
        </w:rPr>
        <w:t>36 miesięcy od dnia podpisania protoko</w:t>
      </w:r>
      <w:r w:rsidR="00775EA2">
        <w:rPr>
          <w:rFonts w:asciiTheme="minorHAnsi" w:hAnsiTheme="minorHAnsi"/>
          <w:sz w:val="22"/>
          <w:szCs w:val="22"/>
          <w:lang w:eastAsia="zh-CN"/>
        </w:rPr>
        <w:t>łu odbioru przez Zamawiającego bez zastrzeżeń.</w:t>
      </w:r>
    </w:p>
    <w:p w:rsidR="009A5FCC" w:rsidRPr="009A5FCC" w:rsidRDefault="009A5FCC" w:rsidP="00B04E16">
      <w:pPr>
        <w:numPr>
          <w:ilvl w:val="0"/>
          <w:numId w:val="4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sz w:val="22"/>
          <w:szCs w:val="22"/>
          <w:lang w:eastAsia="zh-CN"/>
        </w:rPr>
        <w:t>Wykonawca, niezależnie od gwarancji, ponosi odpowiedzialność z tytułu  ręko</w:t>
      </w:r>
      <w:r w:rsidR="00ED05AD" w:rsidRPr="00BC3BA6">
        <w:rPr>
          <w:rFonts w:asciiTheme="minorHAnsi" w:hAnsiTheme="minorHAnsi"/>
          <w:sz w:val="22"/>
          <w:szCs w:val="22"/>
          <w:lang w:eastAsia="zh-CN"/>
        </w:rPr>
        <w:t>jmi  za wady Przedmiotu umowy</w:t>
      </w:r>
      <w:r w:rsidR="00775EA2">
        <w:rPr>
          <w:rFonts w:asciiTheme="minorHAnsi" w:hAnsiTheme="minorHAnsi"/>
          <w:sz w:val="22"/>
          <w:szCs w:val="22"/>
          <w:lang w:eastAsia="zh-CN"/>
        </w:rPr>
        <w:t>, który strony zgodnie wydłużają do 36 miesięcy od dnia podpisania protokołu odbioru bez zastrzeżeń.</w:t>
      </w:r>
    </w:p>
    <w:p w:rsidR="009A5FCC" w:rsidRPr="009A5FCC" w:rsidRDefault="009A5FCC" w:rsidP="00B04E16">
      <w:pPr>
        <w:numPr>
          <w:ilvl w:val="0"/>
          <w:numId w:val="4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sz w:val="22"/>
          <w:szCs w:val="22"/>
          <w:lang w:eastAsia="zh-CN"/>
        </w:rPr>
        <w:t xml:space="preserve">W przypadku stwierdzenia przez Zamawiającego wad w Przedmiocie umowy </w:t>
      </w:r>
      <w:r w:rsidR="00ED05AD" w:rsidRPr="00BC3BA6">
        <w:rPr>
          <w:rFonts w:asciiTheme="minorHAnsi" w:hAnsiTheme="minorHAnsi"/>
          <w:sz w:val="22"/>
          <w:szCs w:val="22"/>
          <w:lang w:eastAsia="zh-CN"/>
        </w:rPr>
        <w:t>Wykonawca będzie zobowiązany</w:t>
      </w:r>
      <w:r w:rsidRPr="009A5FCC">
        <w:rPr>
          <w:rFonts w:asciiTheme="minorHAnsi" w:hAnsiTheme="minorHAnsi"/>
          <w:sz w:val="22"/>
          <w:szCs w:val="22"/>
          <w:lang w:eastAsia="zh-CN"/>
        </w:rPr>
        <w:t xml:space="preserve"> usunąć wszystkie wady</w:t>
      </w:r>
      <w:r w:rsidR="00ED05AD" w:rsidRPr="00BC3BA6">
        <w:rPr>
          <w:rFonts w:asciiTheme="minorHAnsi" w:hAnsiTheme="minorHAnsi"/>
          <w:sz w:val="22"/>
          <w:szCs w:val="22"/>
          <w:lang w:eastAsia="zh-CN"/>
        </w:rPr>
        <w:t xml:space="preserve"> w terminie </w:t>
      </w:r>
      <w:r w:rsidR="00775EA2">
        <w:rPr>
          <w:rFonts w:asciiTheme="minorHAnsi" w:hAnsiTheme="minorHAnsi"/>
          <w:sz w:val="22"/>
          <w:szCs w:val="22"/>
          <w:lang w:eastAsia="zh-CN"/>
        </w:rPr>
        <w:t>wyznaczonym przez Zamawiającego</w:t>
      </w:r>
      <w:r w:rsidR="00ED05AD" w:rsidRPr="00BC3BA6">
        <w:rPr>
          <w:rFonts w:asciiTheme="minorHAnsi" w:hAnsiTheme="minorHAnsi"/>
          <w:sz w:val="22"/>
          <w:szCs w:val="22"/>
          <w:lang w:eastAsia="zh-CN"/>
        </w:rPr>
        <w:t>.</w:t>
      </w:r>
    </w:p>
    <w:p w:rsidR="00ED05AD" w:rsidRPr="00BC3BA6" w:rsidRDefault="009A5FCC" w:rsidP="00B04E16">
      <w:pPr>
        <w:numPr>
          <w:ilvl w:val="0"/>
          <w:numId w:val="4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color w:val="000000"/>
          <w:sz w:val="22"/>
          <w:szCs w:val="22"/>
          <w:lang w:eastAsia="zh-CN"/>
        </w:rPr>
        <w:t>Wykonawca ponosi odpowiedzialność i koszty za szkody spowodowane jakimikolwiek wadami Przedmiotu umowy, uniemożliwiającymi realizację przez Zamawiającego, na podstawie Przedmiotu umowy,</w:t>
      </w:r>
      <w:r w:rsidR="00ED05AD" w:rsidRPr="00BC3BA6">
        <w:rPr>
          <w:rFonts w:asciiTheme="minorHAnsi" w:hAnsiTheme="minorHAnsi"/>
          <w:color w:val="000000"/>
          <w:sz w:val="22"/>
          <w:szCs w:val="22"/>
          <w:lang w:eastAsia="zh-CN"/>
        </w:rPr>
        <w:t xml:space="preserve"> planowanych inwestycji.</w:t>
      </w:r>
    </w:p>
    <w:p w:rsidR="009A5FCC" w:rsidRPr="009A5FCC" w:rsidRDefault="009A5FCC" w:rsidP="00B04E16">
      <w:pPr>
        <w:numPr>
          <w:ilvl w:val="0"/>
          <w:numId w:val="4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color w:val="000000"/>
          <w:sz w:val="22"/>
          <w:szCs w:val="22"/>
          <w:lang w:eastAsia="zh-CN"/>
        </w:rPr>
        <w:t>W przypadku wystąpienia przeciwko Zamawiającemu przez osobę trzecią z roszczeniami wynikającymi z naruszenia jej praw, Wykonawca zobo</w:t>
      </w:r>
      <w:r w:rsidR="00BC3BA6">
        <w:rPr>
          <w:rFonts w:asciiTheme="minorHAnsi" w:hAnsiTheme="minorHAnsi"/>
          <w:color w:val="000000"/>
          <w:sz w:val="22"/>
          <w:szCs w:val="22"/>
          <w:lang w:eastAsia="zh-CN"/>
        </w:rPr>
        <w:t>wiązuje się do ich zaspokojenia</w:t>
      </w:r>
      <w:r w:rsidR="00BC3BA6">
        <w:rPr>
          <w:rFonts w:asciiTheme="minorHAnsi" w:hAnsiTheme="minorHAnsi"/>
          <w:color w:val="000000"/>
          <w:sz w:val="22"/>
          <w:szCs w:val="22"/>
          <w:lang w:eastAsia="zh-CN"/>
        </w:rPr>
        <w:br/>
      </w:r>
      <w:r w:rsidRPr="009A5FCC">
        <w:rPr>
          <w:rFonts w:asciiTheme="minorHAnsi" w:hAnsiTheme="minorHAnsi"/>
          <w:color w:val="000000"/>
          <w:sz w:val="22"/>
          <w:szCs w:val="22"/>
          <w:lang w:eastAsia="zh-CN"/>
        </w:rPr>
        <w:t>i zwolnienia Zamawiającego od obowiązku świadczeń z tego tytułu.</w:t>
      </w:r>
    </w:p>
    <w:p w:rsidR="009A5FCC" w:rsidRPr="009A5FCC" w:rsidRDefault="009A5FCC" w:rsidP="00B04E16">
      <w:pPr>
        <w:numPr>
          <w:ilvl w:val="0"/>
          <w:numId w:val="4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color w:val="000000"/>
          <w:sz w:val="22"/>
          <w:szCs w:val="22"/>
          <w:lang w:eastAsia="zh-CN"/>
        </w:rPr>
        <w:t>W przypadku dochodzenia na drodze sądowej przez osob</w:t>
      </w:r>
      <w:r w:rsidR="00BC3BA6">
        <w:rPr>
          <w:rFonts w:asciiTheme="minorHAnsi" w:hAnsiTheme="minorHAnsi"/>
          <w:color w:val="000000"/>
          <w:sz w:val="22"/>
          <w:szCs w:val="22"/>
          <w:lang w:eastAsia="zh-CN"/>
        </w:rPr>
        <w:t>y trzecie roszczeń wynikających</w:t>
      </w:r>
      <w:r w:rsidR="00BC3BA6">
        <w:rPr>
          <w:rFonts w:asciiTheme="minorHAnsi" w:hAnsiTheme="minorHAnsi"/>
          <w:color w:val="000000"/>
          <w:sz w:val="22"/>
          <w:szCs w:val="22"/>
          <w:lang w:eastAsia="zh-CN"/>
        </w:rPr>
        <w:br/>
      </w:r>
      <w:r w:rsidRPr="009A5FCC">
        <w:rPr>
          <w:rFonts w:asciiTheme="minorHAnsi" w:hAnsiTheme="minorHAnsi"/>
          <w:color w:val="000000"/>
          <w:sz w:val="22"/>
          <w:szCs w:val="22"/>
          <w:lang w:eastAsia="zh-CN"/>
        </w:rPr>
        <w:t>z powyższych tytułów przeciwko Zamawiającemu, Wykonawca zobowiązuje się do przystąpienia w procesie do Zamawiającego i podjęcia wszelkich czynności w celu jego zwolnienia z udziału w sprawie.</w:t>
      </w:r>
    </w:p>
    <w:p w:rsidR="009A5FCC" w:rsidRPr="009A5FCC" w:rsidRDefault="009A5FCC" w:rsidP="00B04E16">
      <w:pPr>
        <w:numPr>
          <w:ilvl w:val="0"/>
          <w:numId w:val="4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9A5FCC">
        <w:rPr>
          <w:rFonts w:asciiTheme="minorHAnsi" w:hAnsiTheme="minorHAnsi"/>
          <w:sz w:val="22"/>
          <w:szCs w:val="22"/>
          <w:lang w:eastAsia="zh-CN"/>
        </w:rPr>
        <w:t>Wykonawca oświadcza, że przekazany Zamawiającemu Przedmiot umowy wolny będzie od wad prawnych.</w:t>
      </w:r>
    </w:p>
    <w:p w:rsidR="009A5FCC" w:rsidRPr="00BA2AF9" w:rsidRDefault="009A5FCC" w:rsidP="009A5FCC">
      <w:pPr>
        <w:suppressAutoHyphens/>
        <w:spacing w:line="276" w:lineRule="auto"/>
        <w:ind w:left="720"/>
        <w:jc w:val="both"/>
        <w:rPr>
          <w:rFonts w:asciiTheme="minorHAnsi" w:hAnsiTheme="minorHAnsi"/>
          <w:sz w:val="24"/>
          <w:szCs w:val="24"/>
          <w:lang w:eastAsia="zh-CN"/>
        </w:rPr>
      </w:pPr>
    </w:p>
    <w:p w:rsidR="009A5FCC" w:rsidRPr="00BA2AF9" w:rsidRDefault="009A5FCC" w:rsidP="009A5FCC">
      <w:pPr>
        <w:suppressAutoHyphens/>
        <w:spacing w:line="276" w:lineRule="auto"/>
        <w:jc w:val="center"/>
        <w:rPr>
          <w:rFonts w:asciiTheme="minorHAnsi" w:hAnsiTheme="minorHAnsi"/>
          <w:b/>
          <w:sz w:val="24"/>
          <w:szCs w:val="24"/>
          <w:lang w:eastAsia="zh-CN"/>
        </w:rPr>
      </w:pPr>
      <w:r w:rsidRPr="00BA2AF9">
        <w:rPr>
          <w:rFonts w:asciiTheme="minorHAnsi" w:hAnsiTheme="minorHAnsi"/>
          <w:b/>
          <w:sz w:val="24"/>
          <w:szCs w:val="24"/>
          <w:lang w:eastAsia="zh-CN"/>
        </w:rPr>
        <w:t>§7</w:t>
      </w:r>
    </w:p>
    <w:p w:rsidR="00BC3BA6" w:rsidRPr="00BA2AF9" w:rsidRDefault="00BC3BA6" w:rsidP="009A5FCC">
      <w:pPr>
        <w:suppressAutoHyphens/>
        <w:spacing w:line="276" w:lineRule="auto"/>
        <w:jc w:val="center"/>
        <w:rPr>
          <w:rFonts w:asciiTheme="minorHAnsi" w:hAnsiTheme="minorHAnsi"/>
          <w:b/>
          <w:sz w:val="24"/>
          <w:szCs w:val="24"/>
          <w:lang w:eastAsia="zh-CN"/>
        </w:rPr>
      </w:pPr>
      <w:r w:rsidRPr="00BA2AF9">
        <w:rPr>
          <w:rFonts w:asciiTheme="minorHAnsi" w:hAnsiTheme="minorHAnsi"/>
          <w:b/>
          <w:sz w:val="24"/>
          <w:szCs w:val="24"/>
          <w:lang w:eastAsia="zh-CN"/>
        </w:rPr>
        <w:t>Prawa autorskie</w:t>
      </w:r>
    </w:p>
    <w:p w:rsidR="00BC3BA6" w:rsidRPr="009A5FCC" w:rsidRDefault="00BC3BA6" w:rsidP="009A5FCC">
      <w:pPr>
        <w:suppressAutoHyphens/>
        <w:spacing w:line="276" w:lineRule="auto"/>
        <w:jc w:val="center"/>
        <w:rPr>
          <w:b/>
          <w:sz w:val="24"/>
          <w:szCs w:val="24"/>
          <w:lang w:eastAsia="zh-CN"/>
        </w:rPr>
      </w:pPr>
    </w:p>
    <w:p w:rsidR="009A5FCC" w:rsidRPr="00187B6D" w:rsidRDefault="009A5FCC" w:rsidP="00B04E16">
      <w:pPr>
        <w:numPr>
          <w:ilvl w:val="0"/>
          <w:numId w:val="8"/>
        </w:numPr>
        <w:suppressAutoHyphens/>
        <w:spacing w:line="276" w:lineRule="auto"/>
        <w:jc w:val="both"/>
        <w:rPr>
          <w:rFonts w:asciiTheme="minorHAnsi" w:hAnsiTheme="minorHAnsi"/>
          <w:color w:val="000000"/>
          <w:sz w:val="22"/>
          <w:szCs w:val="22"/>
          <w:lang w:eastAsia="zh-CN"/>
        </w:rPr>
      </w:pPr>
      <w:r w:rsidRPr="00187B6D">
        <w:rPr>
          <w:rFonts w:asciiTheme="minorHAnsi" w:hAnsiTheme="minorHAnsi"/>
          <w:color w:val="000000"/>
          <w:sz w:val="22"/>
          <w:szCs w:val="22"/>
          <w:lang w:eastAsia="zh-CN"/>
        </w:rPr>
        <w:t>W ramach wynagrodzenia określonego w § 5, z chwilą wykonania Przedmiotu umowy Wykonawca przenosi na Zamawiającego prawo własności do Przedmiotu umowy oraz całość autorskich praw majątkowych i praw pokrewnych do Przedmiotu umo</w:t>
      </w:r>
      <w:r w:rsidR="00187B6D">
        <w:rPr>
          <w:rFonts w:asciiTheme="minorHAnsi" w:hAnsiTheme="minorHAnsi"/>
          <w:color w:val="000000"/>
          <w:sz w:val="22"/>
          <w:szCs w:val="22"/>
          <w:lang w:eastAsia="zh-CN"/>
        </w:rPr>
        <w:t xml:space="preserve">wy wraz </w:t>
      </w:r>
      <w:r w:rsidRPr="00187B6D">
        <w:rPr>
          <w:rFonts w:asciiTheme="minorHAnsi" w:hAnsiTheme="minorHAnsi"/>
          <w:color w:val="000000"/>
          <w:sz w:val="22"/>
          <w:szCs w:val="22"/>
          <w:lang w:eastAsia="zh-CN"/>
        </w:rPr>
        <w:t>z wyłącznym prawem zezwalania na wykonywanie zależnego prawa autorskiego.</w:t>
      </w:r>
    </w:p>
    <w:p w:rsidR="009A5FCC" w:rsidRPr="00187B6D" w:rsidRDefault="009A5FCC" w:rsidP="00B04E16">
      <w:pPr>
        <w:numPr>
          <w:ilvl w:val="0"/>
          <w:numId w:val="8"/>
        </w:numPr>
        <w:suppressAutoHyphens/>
        <w:spacing w:line="276" w:lineRule="auto"/>
        <w:jc w:val="both"/>
        <w:rPr>
          <w:rFonts w:asciiTheme="minorHAnsi" w:hAnsiTheme="minorHAnsi"/>
          <w:color w:val="000000"/>
          <w:sz w:val="22"/>
          <w:szCs w:val="22"/>
          <w:lang w:eastAsia="zh-CN"/>
        </w:rPr>
      </w:pPr>
      <w:r w:rsidRPr="00187B6D">
        <w:rPr>
          <w:rFonts w:asciiTheme="minorHAnsi" w:hAnsiTheme="minorHAnsi"/>
          <w:color w:val="000000"/>
          <w:sz w:val="22"/>
          <w:szCs w:val="22"/>
          <w:lang w:eastAsia="zh-CN"/>
        </w:rPr>
        <w:t xml:space="preserve">Przeniesienie praw autorskich i praw pokrewnych, o których mowa w ust. 1, nie jest ograniczone czasowo ani terytorialnie i następuje na wszelkich znanych w chwili zawarcia niniejszej umowy polach eksploatacji </w:t>
      </w:r>
      <w:r w:rsidRPr="00187B6D">
        <w:rPr>
          <w:rFonts w:asciiTheme="minorHAnsi" w:hAnsiTheme="minorHAnsi"/>
          <w:sz w:val="22"/>
          <w:szCs w:val="22"/>
          <w:lang w:eastAsia="zh-CN"/>
        </w:rPr>
        <w:t>wymienionych w art. 50 ustawy z dnia 4 lutego 1994 r. o prawie autorskim i prawach pokrewnych</w:t>
      </w:r>
      <w:r w:rsidRPr="00187B6D">
        <w:rPr>
          <w:rFonts w:asciiTheme="minorHAnsi" w:hAnsiTheme="minorHAnsi"/>
          <w:color w:val="000000"/>
          <w:sz w:val="22"/>
          <w:szCs w:val="22"/>
          <w:lang w:eastAsia="zh-CN"/>
        </w:rPr>
        <w:t>, w szczególności:</w:t>
      </w:r>
    </w:p>
    <w:p w:rsidR="009A5FCC" w:rsidRDefault="009A5FCC" w:rsidP="00187B6D">
      <w:pPr>
        <w:pStyle w:val="Akapitzlist"/>
        <w:numPr>
          <w:ilvl w:val="1"/>
          <w:numId w:val="8"/>
        </w:numPr>
        <w:suppressAutoHyphens/>
        <w:spacing w:line="276" w:lineRule="auto"/>
        <w:jc w:val="both"/>
        <w:rPr>
          <w:rFonts w:asciiTheme="minorHAnsi" w:hAnsiTheme="minorHAnsi"/>
          <w:color w:val="000000"/>
          <w:sz w:val="22"/>
          <w:szCs w:val="22"/>
          <w:lang w:eastAsia="zh-CN"/>
        </w:rPr>
      </w:pPr>
      <w:r w:rsidRPr="00187B6D">
        <w:rPr>
          <w:rFonts w:asciiTheme="minorHAnsi" w:hAnsiTheme="minorHAnsi"/>
          <w:color w:val="000000"/>
          <w:sz w:val="22"/>
          <w:szCs w:val="22"/>
          <w:lang w:eastAsia="zh-CN"/>
        </w:rPr>
        <w:t>używania i wykorzystywania Przedmiotu umowy do realizacji prac,</w:t>
      </w:r>
    </w:p>
    <w:p w:rsidR="009A5FCC" w:rsidRDefault="009A5FCC" w:rsidP="00187B6D">
      <w:pPr>
        <w:pStyle w:val="Akapitzlist"/>
        <w:numPr>
          <w:ilvl w:val="1"/>
          <w:numId w:val="8"/>
        </w:numPr>
        <w:suppressAutoHyphens/>
        <w:spacing w:line="276" w:lineRule="auto"/>
        <w:jc w:val="both"/>
        <w:rPr>
          <w:rFonts w:asciiTheme="minorHAnsi" w:hAnsiTheme="minorHAnsi"/>
          <w:color w:val="000000"/>
          <w:sz w:val="22"/>
          <w:szCs w:val="22"/>
          <w:lang w:eastAsia="zh-CN"/>
        </w:rPr>
      </w:pPr>
      <w:r w:rsidRPr="00187B6D">
        <w:rPr>
          <w:rFonts w:asciiTheme="minorHAnsi" w:hAnsiTheme="minorHAnsi"/>
          <w:color w:val="000000"/>
          <w:sz w:val="22"/>
          <w:szCs w:val="22"/>
          <w:lang w:eastAsia="zh-CN"/>
        </w:rPr>
        <w:t>utrwalania i zwielokrotniania jakąkolwiek techniką i na jakimkolwiek nośniku, w tym nośniku elektronicznym, niezależnie od standardu systemu i f</w:t>
      </w:r>
      <w:r w:rsidR="00187B6D" w:rsidRPr="00187B6D">
        <w:rPr>
          <w:rFonts w:asciiTheme="minorHAnsi" w:hAnsiTheme="minorHAnsi"/>
          <w:color w:val="000000"/>
          <w:sz w:val="22"/>
          <w:szCs w:val="22"/>
          <w:lang w:eastAsia="zh-CN"/>
        </w:rPr>
        <w:t xml:space="preserve">ormatu oraz dowolne </w:t>
      </w:r>
      <w:r w:rsidR="00187B6D">
        <w:rPr>
          <w:rFonts w:asciiTheme="minorHAnsi" w:hAnsiTheme="minorHAnsi"/>
          <w:color w:val="000000"/>
          <w:sz w:val="22"/>
          <w:szCs w:val="22"/>
          <w:lang w:eastAsia="zh-CN"/>
        </w:rPr>
        <w:t xml:space="preserve">korzystanie </w:t>
      </w:r>
      <w:r w:rsidRPr="00187B6D">
        <w:rPr>
          <w:rFonts w:asciiTheme="minorHAnsi" w:hAnsiTheme="minorHAnsi"/>
          <w:color w:val="000000"/>
          <w:sz w:val="22"/>
          <w:szCs w:val="22"/>
          <w:lang w:eastAsia="zh-CN"/>
        </w:rPr>
        <w:t>i rozporządzanie kopiami,</w:t>
      </w:r>
    </w:p>
    <w:p w:rsidR="009A5FCC" w:rsidRDefault="009A5FCC" w:rsidP="00187B6D">
      <w:pPr>
        <w:pStyle w:val="Akapitzlist"/>
        <w:numPr>
          <w:ilvl w:val="1"/>
          <w:numId w:val="8"/>
        </w:numPr>
        <w:suppressAutoHyphens/>
        <w:spacing w:line="276" w:lineRule="auto"/>
        <w:jc w:val="both"/>
        <w:rPr>
          <w:rFonts w:asciiTheme="minorHAnsi" w:hAnsiTheme="minorHAnsi"/>
          <w:color w:val="000000"/>
          <w:sz w:val="22"/>
          <w:szCs w:val="22"/>
          <w:lang w:eastAsia="zh-CN"/>
        </w:rPr>
      </w:pPr>
      <w:r w:rsidRPr="00187B6D">
        <w:rPr>
          <w:rFonts w:asciiTheme="minorHAnsi" w:hAnsiTheme="minorHAnsi"/>
          <w:color w:val="000000"/>
          <w:sz w:val="22"/>
          <w:szCs w:val="22"/>
          <w:lang w:eastAsia="zh-CN"/>
        </w:rPr>
        <w:lastRenderedPageBreak/>
        <w:t>wprowadzania do pamięci komputera oraz do sieci kom</w:t>
      </w:r>
      <w:r w:rsidR="00187B6D">
        <w:rPr>
          <w:rFonts w:asciiTheme="minorHAnsi" w:hAnsiTheme="minorHAnsi"/>
          <w:color w:val="000000"/>
          <w:sz w:val="22"/>
          <w:szCs w:val="22"/>
          <w:lang w:eastAsia="zh-CN"/>
        </w:rPr>
        <w:t xml:space="preserve">puterowej i/lub multimedialnej, </w:t>
      </w:r>
      <w:r w:rsidRPr="00187B6D">
        <w:rPr>
          <w:rFonts w:asciiTheme="minorHAnsi" w:hAnsiTheme="minorHAnsi"/>
          <w:color w:val="000000"/>
          <w:sz w:val="22"/>
          <w:szCs w:val="22"/>
          <w:lang w:eastAsia="zh-CN"/>
        </w:rPr>
        <w:t>w tym do Internetu,</w:t>
      </w:r>
    </w:p>
    <w:p w:rsidR="009A5FCC" w:rsidRDefault="009A5FCC" w:rsidP="00187B6D">
      <w:pPr>
        <w:pStyle w:val="Akapitzlist"/>
        <w:numPr>
          <w:ilvl w:val="1"/>
          <w:numId w:val="8"/>
        </w:numPr>
        <w:suppressAutoHyphens/>
        <w:spacing w:line="276" w:lineRule="auto"/>
        <w:jc w:val="both"/>
        <w:rPr>
          <w:rFonts w:asciiTheme="minorHAnsi" w:hAnsiTheme="minorHAnsi"/>
          <w:color w:val="000000"/>
          <w:sz w:val="22"/>
          <w:szCs w:val="22"/>
          <w:lang w:eastAsia="zh-CN"/>
        </w:rPr>
      </w:pPr>
      <w:r w:rsidRPr="00187B6D">
        <w:rPr>
          <w:rFonts w:asciiTheme="minorHAnsi" w:hAnsiTheme="minorHAnsi"/>
          <w:color w:val="000000"/>
          <w:sz w:val="22"/>
          <w:szCs w:val="22"/>
          <w:lang w:eastAsia="zh-CN"/>
        </w:rPr>
        <w:t>rozpowszechniania w formie druku, zapisu cyfrowego, przekazu multimedialnego,</w:t>
      </w:r>
    </w:p>
    <w:p w:rsidR="009A5FCC" w:rsidRDefault="009A5FCC" w:rsidP="00187B6D">
      <w:pPr>
        <w:pStyle w:val="Akapitzlist"/>
        <w:numPr>
          <w:ilvl w:val="1"/>
          <w:numId w:val="8"/>
        </w:numPr>
        <w:suppressAutoHyphens/>
        <w:spacing w:line="276" w:lineRule="auto"/>
        <w:jc w:val="both"/>
        <w:rPr>
          <w:rFonts w:asciiTheme="minorHAnsi" w:hAnsiTheme="minorHAnsi"/>
          <w:color w:val="000000"/>
          <w:sz w:val="22"/>
          <w:szCs w:val="22"/>
          <w:lang w:eastAsia="zh-CN"/>
        </w:rPr>
      </w:pPr>
      <w:r w:rsidRPr="00187B6D">
        <w:rPr>
          <w:rFonts w:asciiTheme="minorHAnsi" w:hAnsiTheme="minorHAnsi"/>
          <w:color w:val="000000"/>
          <w:sz w:val="22"/>
          <w:szCs w:val="22"/>
          <w:lang w:eastAsia="zh-CN"/>
        </w:rPr>
        <w:t>nieodpłatnego lub odpłatnego udostępniania bez zgody Projektanta osobom trzecim na wszystkich polach eksploatacji określonych w niniejszej umowie,</w:t>
      </w:r>
    </w:p>
    <w:p w:rsidR="009A5FCC" w:rsidRPr="00187B6D" w:rsidRDefault="009A5FCC" w:rsidP="00187B6D">
      <w:pPr>
        <w:pStyle w:val="Akapitzlist"/>
        <w:numPr>
          <w:ilvl w:val="1"/>
          <w:numId w:val="8"/>
        </w:numPr>
        <w:suppressAutoHyphens/>
        <w:spacing w:line="276" w:lineRule="auto"/>
        <w:jc w:val="both"/>
        <w:rPr>
          <w:rFonts w:asciiTheme="minorHAnsi" w:hAnsiTheme="minorHAnsi"/>
          <w:color w:val="000000"/>
          <w:sz w:val="22"/>
          <w:szCs w:val="22"/>
          <w:lang w:eastAsia="zh-CN"/>
        </w:rPr>
      </w:pPr>
      <w:r w:rsidRPr="00187B6D">
        <w:rPr>
          <w:rFonts w:asciiTheme="minorHAnsi" w:hAnsiTheme="minorHAnsi"/>
          <w:color w:val="000000"/>
          <w:sz w:val="22"/>
          <w:szCs w:val="22"/>
          <w:lang w:eastAsia="zh-CN"/>
        </w:rPr>
        <w:t>rozporządzania w jakikolwiek inny sposób odpłatny lub nieodpłatny.</w:t>
      </w:r>
    </w:p>
    <w:p w:rsidR="009A5FCC" w:rsidRPr="00187B6D" w:rsidRDefault="009A5FCC" w:rsidP="009A5FCC">
      <w:pPr>
        <w:tabs>
          <w:tab w:val="left" w:pos="709"/>
        </w:tabs>
        <w:suppressAutoHyphens/>
        <w:spacing w:line="276" w:lineRule="auto"/>
        <w:ind w:left="709"/>
        <w:jc w:val="both"/>
        <w:rPr>
          <w:rFonts w:asciiTheme="minorHAnsi" w:hAnsiTheme="minorHAnsi"/>
          <w:color w:val="000000"/>
          <w:sz w:val="22"/>
          <w:szCs w:val="22"/>
          <w:lang w:eastAsia="zh-CN"/>
        </w:rPr>
      </w:pPr>
    </w:p>
    <w:p w:rsidR="009A5FCC" w:rsidRPr="00187B6D" w:rsidRDefault="009A5FCC" w:rsidP="00B04E16">
      <w:pPr>
        <w:numPr>
          <w:ilvl w:val="0"/>
          <w:numId w:val="8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187B6D">
        <w:rPr>
          <w:rFonts w:asciiTheme="minorHAnsi" w:hAnsiTheme="minorHAnsi"/>
          <w:sz w:val="22"/>
          <w:szCs w:val="22"/>
          <w:lang w:eastAsia="zh-CN"/>
        </w:rPr>
        <w:t xml:space="preserve">Zamawiający nabywa prawo do przeniesienia autorskich praw </w:t>
      </w:r>
      <w:r w:rsidR="00775EA2">
        <w:rPr>
          <w:rFonts w:asciiTheme="minorHAnsi" w:hAnsiTheme="minorHAnsi"/>
          <w:sz w:val="22"/>
          <w:szCs w:val="22"/>
          <w:lang w:eastAsia="zh-CN"/>
        </w:rPr>
        <w:t xml:space="preserve">majątkowych dotyczących </w:t>
      </w:r>
      <w:r w:rsidRPr="00187B6D">
        <w:rPr>
          <w:rFonts w:asciiTheme="minorHAnsi" w:hAnsiTheme="minorHAnsi"/>
          <w:sz w:val="22"/>
          <w:szCs w:val="22"/>
          <w:lang w:eastAsia="zh-CN"/>
        </w:rPr>
        <w:t>Przedmiotu umowy na rzecz osób trzecich.</w:t>
      </w:r>
    </w:p>
    <w:p w:rsidR="009A5FCC" w:rsidRPr="00187B6D" w:rsidRDefault="009A5FCC" w:rsidP="00B04E16">
      <w:pPr>
        <w:numPr>
          <w:ilvl w:val="0"/>
          <w:numId w:val="8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187B6D">
        <w:rPr>
          <w:rFonts w:asciiTheme="minorHAnsi" w:hAnsiTheme="minorHAnsi"/>
          <w:sz w:val="22"/>
          <w:szCs w:val="22"/>
          <w:lang w:eastAsia="zh-CN"/>
        </w:rPr>
        <w:t>Zamawiający nabywa prawo do korzystania i ro</w:t>
      </w:r>
      <w:r w:rsidR="00775EA2">
        <w:rPr>
          <w:rFonts w:asciiTheme="minorHAnsi" w:hAnsiTheme="minorHAnsi"/>
          <w:sz w:val="22"/>
          <w:szCs w:val="22"/>
          <w:lang w:eastAsia="zh-CN"/>
        </w:rPr>
        <w:t>zporządzenia prawem wymienionym</w:t>
      </w:r>
      <w:r w:rsidR="00775EA2">
        <w:rPr>
          <w:rFonts w:asciiTheme="minorHAnsi" w:hAnsiTheme="minorHAnsi"/>
          <w:sz w:val="22"/>
          <w:szCs w:val="22"/>
          <w:lang w:eastAsia="zh-CN"/>
        </w:rPr>
        <w:br/>
      </w:r>
      <w:r w:rsidRPr="00187B6D">
        <w:rPr>
          <w:rFonts w:asciiTheme="minorHAnsi" w:hAnsiTheme="minorHAnsi"/>
          <w:sz w:val="22"/>
          <w:szCs w:val="22"/>
          <w:lang w:eastAsia="zh-CN"/>
        </w:rPr>
        <w:t xml:space="preserve">w ustępach poprzedzających tak w kraju jak i za granicą. </w:t>
      </w:r>
    </w:p>
    <w:p w:rsidR="009A5FCC" w:rsidRPr="00187B6D" w:rsidRDefault="009A5FCC" w:rsidP="00B04E16">
      <w:pPr>
        <w:numPr>
          <w:ilvl w:val="0"/>
          <w:numId w:val="8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187B6D">
        <w:rPr>
          <w:rFonts w:asciiTheme="minorHAnsi" w:hAnsiTheme="minorHAnsi"/>
          <w:sz w:val="22"/>
          <w:szCs w:val="22"/>
          <w:lang w:eastAsia="zh-CN"/>
        </w:rPr>
        <w:t>Wykonawca oświadcza, że przenosi na Zamawiającego własność wszystkich egzemplarzy, które zostaną Zamawiającemu wydane w związku z wykonaniem przez Wykonawcę Przedmiotu umowy.</w:t>
      </w:r>
    </w:p>
    <w:p w:rsidR="009A5FCC" w:rsidRPr="00187B6D" w:rsidRDefault="009A5FCC" w:rsidP="00B04E16">
      <w:pPr>
        <w:numPr>
          <w:ilvl w:val="0"/>
          <w:numId w:val="8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187B6D">
        <w:rPr>
          <w:rFonts w:asciiTheme="minorHAnsi" w:hAnsiTheme="minorHAnsi"/>
          <w:sz w:val="22"/>
          <w:szCs w:val="22"/>
          <w:lang w:eastAsia="zh-CN"/>
        </w:rPr>
        <w:t>Zapłata wynagrodzenia określonego w § 5 niniejszej umowy, wyczerpuje roszczenia Wykonawcy z tytułu przeniesienia na rzecz Zamawiającego autorskich praw majątkowych na wszystkich polach eksploatacji oraz tytułu przeniesienia własności egzemplarzy.</w:t>
      </w:r>
    </w:p>
    <w:p w:rsidR="009A5FCC" w:rsidRPr="00187B6D" w:rsidRDefault="009A5FCC" w:rsidP="00B04E16">
      <w:pPr>
        <w:numPr>
          <w:ilvl w:val="0"/>
          <w:numId w:val="8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187B6D">
        <w:rPr>
          <w:rFonts w:asciiTheme="minorHAnsi" w:hAnsiTheme="minorHAnsi"/>
          <w:color w:val="000000"/>
          <w:sz w:val="22"/>
          <w:szCs w:val="22"/>
          <w:lang w:eastAsia="zh-CN"/>
        </w:rPr>
        <w:t>Przeniesienie prawa własności i praw autorskich do Przedmiotu umowy na Zamawiającego nastąpi w dniu podpisania przez Zamawiającego protokołu, o którym mowa w § 4 ust. 2 lub 4.</w:t>
      </w:r>
    </w:p>
    <w:p w:rsidR="009A5FCC" w:rsidRPr="009A5FCC" w:rsidRDefault="009A5FCC" w:rsidP="009A5FCC">
      <w:pPr>
        <w:suppressAutoHyphens/>
        <w:spacing w:line="276" w:lineRule="auto"/>
        <w:ind w:left="284"/>
        <w:rPr>
          <w:color w:val="000000"/>
          <w:sz w:val="24"/>
          <w:szCs w:val="24"/>
          <w:lang w:eastAsia="zh-CN"/>
        </w:rPr>
      </w:pPr>
    </w:p>
    <w:p w:rsidR="009A5FCC" w:rsidRPr="00BA2AF9" w:rsidRDefault="009A5FCC" w:rsidP="009A5FCC">
      <w:pPr>
        <w:suppressAutoHyphens/>
        <w:spacing w:line="276" w:lineRule="auto"/>
        <w:ind w:left="360"/>
        <w:jc w:val="center"/>
        <w:rPr>
          <w:rFonts w:asciiTheme="minorHAnsi" w:hAnsiTheme="minorHAnsi"/>
          <w:b/>
          <w:sz w:val="22"/>
          <w:szCs w:val="22"/>
          <w:lang w:eastAsia="zh-CN"/>
        </w:rPr>
      </w:pPr>
      <w:r w:rsidRPr="00BA2AF9">
        <w:rPr>
          <w:rFonts w:asciiTheme="minorHAnsi" w:hAnsiTheme="minorHAnsi"/>
          <w:b/>
          <w:sz w:val="22"/>
          <w:szCs w:val="22"/>
          <w:lang w:eastAsia="zh-CN"/>
        </w:rPr>
        <w:t xml:space="preserve">§8 </w:t>
      </w:r>
    </w:p>
    <w:p w:rsidR="009A5FCC" w:rsidRPr="00BA2AF9" w:rsidRDefault="004B5C95" w:rsidP="009A5FCC">
      <w:pPr>
        <w:suppressAutoHyphens/>
        <w:spacing w:line="276" w:lineRule="auto"/>
        <w:ind w:left="360"/>
        <w:jc w:val="center"/>
        <w:rPr>
          <w:rFonts w:asciiTheme="minorHAnsi" w:hAnsiTheme="minorHAnsi"/>
          <w:b/>
          <w:sz w:val="22"/>
          <w:szCs w:val="22"/>
          <w:lang w:eastAsia="zh-CN"/>
        </w:rPr>
      </w:pPr>
      <w:r w:rsidRPr="00BA2AF9">
        <w:rPr>
          <w:rFonts w:asciiTheme="minorHAnsi" w:hAnsiTheme="minorHAnsi"/>
          <w:b/>
          <w:sz w:val="22"/>
          <w:szCs w:val="22"/>
          <w:lang w:eastAsia="zh-CN"/>
        </w:rPr>
        <w:t>Kary umowne i odszkodowania</w:t>
      </w:r>
    </w:p>
    <w:p w:rsidR="009A5FCC" w:rsidRPr="00BA2AF9" w:rsidRDefault="009A5FCC" w:rsidP="009A5FCC">
      <w:pPr>
        <w:suppressAutoHyphens/>
        <w:spacing w:line="276" w:lineRule="auto"/>
        <w:ind w:left="360"/>
        <w:jc w:val="center"/>
        <w:rPr>
          <w:rFonts w:asciiTheme="minorHAnsi" w:hAnsiTheme="minorHAnsi"/>
          <w:b/>
          <w:sz w:val="22"/>
          <w:szCs w:val="22"/>
          <w:lang w:eastAsia="zh-CN"/>
        </w:rPr>
      </w:pPr>
    </w:p>
    <w:p w:rsidR="00064763" w:rsidRPr="00BA2AF9" w:rsidRDefault="00064763" w:rsidP="00064763">
      <w:pPr>
        <w:numPr>
          <w:ilvl w:val="0"/>
          <w:numId w:val="6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t>W przypadku wystąpienia istotnej zmiany okoliczności powodującej, że wykonanie umowy nie leży w interesie publicznym, czego nie można było przewidzieć w chwili zawarcia umowy Zamawiający może odstąpić od umowy w terminie do 1 miesiąca od powzięcia wiadomości o powyższym okolicznościach. W takim przypadku Wykonawcy przysługuje należne wynagrodzenie z tytułu wykonania części umowy.</w:t>
      </w:r>
    </w:p>
    <w:p w:rsidR="009A5FCC" w:rsidRPr="00BA2AF9" w:rsidRDefault="009A5FCC" w:rsidP="00B04E16">
      <w:pPr>
        <w:numPr>
          <w:ilvl w:val="0"/>
          <w:numId w:val="6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t>Wykonawca zapłaci Zamawiającemu kary umowne w następujących przypadkach:</w:t>
      </w:r>
    </w:p>
    <w:p w:rsidR="009A5FCC" w:rsidRPr="00BA2AF9" w:rsidRDefault="00FA4E42" w:rsidP="00FA4E42">
      <w:pPr>
        <w:pStyle w:val="Akapitzlist"/>
        <w:numPr>
          <w:ilvl w:val="1"/>
          <w:numId w:val="12"/>
        </w:numPr>
        <w:suppressAutoHyphens/>
        <w:spacing w:line="276" w:lineRule="auto"/>
        <w:ind w:left="709"/>
        <w:jc w:val="both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t xml:space="preserve"> </w:t>
      </w:r>
      <w:r w:rsidR="004B5C95" w:rsidRPr="00BA2AF9">
        <w:rPr>
          <w:rFonts w:asciiTheme="minorHAnsi" w:hAnsiTheme="minorHAnsi"/>
          <w:sz w:val="22"/>
          <w:szCs w:val="22"/>
          <w:lang w:eastAsia="zh-CN"/>
        </w:rPr>
        <w:t xml:space="preserve">za opóźnienie </w:t>
      </w:r>
      <w:r w:rsidR="009A5FCC" w:rsidRPr="00BA2AF9">
        <w:rPr>
          <w:rFonts w:asciiTheme="minorHAnsi" w:hAnsiTheme="minorHAnsi"/>
          <w:sz w:val="22"/>
          <w:szCs w:val="22"/>
          <w:lang w:eastAsia="zh-CN"/>
        </w:rPr>
        <w:t>w wykonaniu Przedmiotu um</w:t>
      </w:r>
      <w:r w:rsidR="004B5C95" w:rsidRPr="00BA2AF9">
        <w:rPr>
          <w:rFonts w:asciiTheme="minorHAnsi" w:hAnsiTheme="minorHAnsi"/>
          <w:sz w:val="22"/>
          <w:szCs w:val="22"/>
          <w:lang w:eastAsia="zh-CN"/>
        </w:rPr>
        <w:t>owy w zakresie, o którym mowa</w:t>
      </w:r>
      <w:r w:rsidR="004B5C95" w:rsidRPr="00BA2AF9">
        <w:rPr>
          <w:rFonts w:asciiTheme="minorHAnsi" w:hAnsiTheme="minorHAnsi"/>
          <w:sz w:val="22"/>
          <w:szCs w:val="22"/>
          <w:lang w:eastAsia="zh-CN"/>
        </w:rPr>
        <w:br/>
        <w:t xml:space="preserve">w </w:t>
      </w:r>
      <w:r w:rsidR="009A5FCC" w:rsidRPr="00BA2AF9">
        <w:rPr>
          <w:rFonts w:asciiTheme="minorHAnsi" w:hAnsiTheme="minorHAnsi"/>
          <w:sz w:val="22"/>
          <w:szCs w:val="22"/>
          <w:lang w:eastAsia="zh-CN"/>
        </w:rPr>
        <w:t xml:space="preserve">§ 1 - w wysokości </w:t>
      </w:r>
      <w:r w:rsidR="00DD2C05" w:rsidRPr="00BA2AF9">
        <w:rPr>
          <w:rFonts w:asciiTheme="minorHAnsi" w:hAnsiTheme="minorHAnsi"/>
          <w:sz w:val="22"/>
          <w:szCs w:val="22"/>
          <w:lang w:eastAsia="zh-CN"/>
        </w:rPr>
        <w:t>1</w:t>
      </w:r>
      <w:r w:rsidR="009A5FCC" w:rsidRPr="00BA2AF9">
        <w:rPr>
          <w:rFonts w:asciiTheme="minorHAnsi" w:hAnsiTheme="minorHAnsi"/>
          <w:sz w:val="22"/>
          <w:szCs w:val="22"/>
          <w:lang w:eastAsia="zh-CN"/>
        </w:rPr>
        <w:t xml:space="preserve">% wynagrodzenia brutto za Przedmiot umowy, o którym mowa w § 5, za każdy dzień opóźnienia, </w:t>
      </w:r>
      <w:r w:rsidR="005256DE">
        <w:rPr>
          <w:rFonts w:asciiTheme="minorHAnsi" w:hAnsiTheme="minorHAnsi"/>
          <w:sz w:val="22"/>
          <w:szCs w:val="22"/>
          <w:lang w:eastAsia="zh-CN"/>
        </w:rPr>
        <w:t>niezależnie od przyczyny opóźnienia,</w:t>
      </w:r>
    </w:p>
    <w:p w:rsidR="009A5FCC" w:rsidRPr="00BA2AF9" w:rsidRDefault="00FA4E42" w:rsidP="00FA4E42">
      <w:pPr>
        <w:pStyle w:val="Akapitzlist"/>
        <w:numPr>
          <w:ilvl w:val="1"/>
          <w:numId w:val="12"/>
        </w:numPr>
        <w:suppressAutoHyphens/>
        <w:spacing w:line="276" w:lineRule="auto"/>
        <w:ind w:left="709"/>
        <w:jc w:val="both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t xml:space="preserve"> </w:t>
      </w:r>
      <w:r w:rsidR="009A5FCC" w:rsidRPr="00BA2AF9">
        <w:rPr>
          <w:rFonts w:asciiTheme="minorHAnsi" w:hAnsiTheme="minorHAnsi"/>
          <w:sz w:val="22"/>
          <w:szCs w:val="22"/>
          <w:lang w:eastAsia="zh-CN"/>
        </w:rPr>
        <w:t>za opóźnienie w usuwaniu wad ujawnionych w okresie rękojmi lub gwarancji-</w:t>
      </w:r>
      <w:r w:rsidR="009A5FCC" w:rsidRPr="00BA2AF9">
        <w:rPr>
          <w:rFonts w:asciiTheme="minorHAnsi" w:hAnsiTheme="minorHAnsi"/>
          <w:sz w:val="22"/>
          <w:szCs w:val="22"/>
          <w:lang w:eastAsia="zh-CN"/>
        </w:rPr>
        <w:br/>
        <w:t xml:space="preserve">w wysokości </w:t>
      </w:r>
      <w:r w:rsidR="00064763" w:rsidRPr="00BA2AF9">
        <w:rPr>
          <w:rFonts w:asciiTheme="minorHAnsi" w:hAnsiTheme="minorHAnsi"/>
          <w:sz w:val="22"/>
          <w:szCs w:val="22"/>
          <w:lang w:eastAsia="zh-CN"/>
        </w:rPr>
        <w:t>1</w:t>
      </w:r>
      <w:r w:rsidR="009A5FCC" w:rsidRPr="00BA2AF9">
        <w:rPr>
          <w:rFonts w:asciiTheme="minorHAnsi" w:hAnsiTheme="minorHAnsi"/>
          <w:sz w:val="22"/>
          <w:szCs w:val="22"/>
          <w:lang w:eastAsia="zh-CN"/>
        </w:rPr>
        <w:t>% wynagrodzenia brutto za Przedmiot umowy, o którym mowa</w:t>
      </w:r>
      <w:r w:rsidR="004B5C95" w:rsidRPr="00BA2AF9">
        <w:rPr>
          <w:rFonts w:asciiTheme="minorHAnsi" w:hAnsiTheme="minorHAnsi"/>
          <w:sz w:val="22"/>
          <w:szCs w:val="22"/>
          <w:lang w:eastAsia="zh-CN"/>
        </w:rPr>
        <w:br/>
      </w:r>
      <w:r w:rsidR="009A5FCC" w:rsidRPr="00BA2AF9">
        <w:rPr>
          <w:rFonts w:asciiTheme="minorHAnsi" w:hAnsiTheme="minorHAnsi"/>
          <w:sz w:val="22"/>
          <w:szCs w:val="22"/>
          <w:lang w:eastAsia="zh-CN"/>
        </w:rPr>
        <w:t xml:space="preserve">w § 5, za każdy dzień opóźnienia, licząc od daty wyznaczonej do usunięcia wad, </w:t>
      </w:r>
      <w:r w:rsidR="00D91226">
        <w:rPr>
          <w:rFonts w:asciiTheme="minorHAnsi" w:hAnsiTheme="minorHAnsi"/>
          <w:sz w:val="22"/>
          <w:szCs w:val="22"/>
          <w:lang w:eastAsia="zh-CN"/>
        </w:rPr>
        <w:t>niezależnie od przyczyny opóźnienia,</w:t>
      </w:r>
    </w:p>
    <w:p w:rsidR="00FA4E42" w:rsidRDefault="00FA4E42" w:rsidP="00BA2AF9">
      <w:pPr>
        <w:pStyle w:val="Akapitzlist"/>
        <w:numPr>
          <w:ilvl w:val="1"/>
          <w:numId w:val="12"/>
        </w:numPr>
        <w:suppressAutoHyphens/>
        <w:spacing w:line="276" w:lineRule="auto"/>
        <w:ind w:left="709"/>
        <w:jc w:val="both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t xml:space="preserve"> za odstąpienie od umowy</w:t>
      </w:r>
      <w:r w:rsidR="009A5FCC" w:rsidRPr="00BA2AF9">
        <w:rPr>
          <w:rFonts w:asciiTheme="minorHAnsi" w:hAnsiTheme="minorHAnsi"/>
          <w:sz w:val="22"/>
          <w:szCs w:val="22"/>
          <w:lang w:eastAsia="zh-CN"/>
        </w:rPr>
        <w:t xml:space="preserve"> - w wysokości </w:t>
      </w:r>
      <w:r w:rsidR="004B5C95" w:rsidRPr="00BA2AF9">
        <w:rPr>
          <w:rFonts w:asciiTheme="minorHAnsi" w:hAnsiTheme="minorHAnsi"/>
          <w:sz w:val="22"/>
          <w:szCs w:val="22"/>
          <w:lang w:eastAsia="zh-CN"/>
        </w:rPr>
        <w:t>5</w:t>
      </w:r>
      <w:r w:rsidR="009A5FCC" w:rsidRPr="00BA2AF9">
        <w:rPr>
          <w:rFonts w:asciiTheme="minorHAnsi" w:hAnsiTheme="minorHAnsi"/>
          <w:sz w:val="22"/>
          <w:szCs w:val="22"/>
          <w:lang w:eastAsia="zh-CN"/>
        </w:rPr>
        <w:t xml:space="preserve">0% wynagrodzenia brutto za Przedmiot </w:t>
      </w:r>
      <w:r w:rsidR="00BA2AF9">
        <w:rPr>
          <w:rFonts w:asciiTheme="minorHAnsi" w:hAnsiTheme="minorHAnsi"/>
          <w:sz w:val="22"/>
          <w:szCs w:val="22"/>
          <w:lang w:eastAsia="zh-CN"/>
        </w:rPr>
        <w:t>umowy,</w:t>
      </w:r>
      <w:r w:rsidR="00BA2AF9">
        <w:rPr>
          <w:rFonts w:asciiTheme="minorHAnsi" w:hAnsiTheme="minorHAnsi"/>
          <w:sz w:val="22"/>
          <w:szCs w:val="22"/>
          <w:lang w:eastAsia="zh-CN"/>
        </w:rPr>
        <w:br/>
      </w:r>
      <w:r w:rsidR="009A5FCC" w:rsidRPr="00BA2AF9">
        <w:rPr>
          <w:rFonts w:asciiTheme="minorHAnsi" w:hAnsiTheme="minorHAnsi"/>
          <w:sz w:val="22"/>
          <w:szCs w:val="22"/>
          <w:lang w:eastAsia="zh-CN"/>
        </w:rPr>
        <w:t>o którym mowa w § 5,</w:t>
      </w:r>
      <w:r w:rsidR="00D91226">
        <w:rPr>
          <w:rFonts w:asciiTheme="minorHAnsi" w:hAnsiTheme="minorHAnsi"/>
          <w:sz w:val="22"/>
          <w:szCs w:val="22"/>
          <w:lang w:eastAsia="zh-CN"/>
        </w:rPr>
        <w:t xml:space="preserve"> jeżeli przyczyna opóźnienia leży po stronie Wykonawcy.</w:t>
      </w:r>
    </w:p>
    <w:p w:rsidR="00FA4E42" w:rsidRPr="00D91226" w:rsidRDefault="00D91226" w:rsidP="00D91226">
      <w:pPr>
        <w:pStyle w:val="Akapitzlist"/>
        <w:numPr>
          <w:ilvl w:val="0"/>
          <w:numId w:val="6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D91226">
        <w:rPr>
          <w:rFonts w:asciiTheme="minorHAnsi" w:hAnsiTheme="minorHAnsi"/>
          <w:sz w:val="22"/>
          <w:szCs w:val="22"/>
          <w:lang w:eastAsia="zh-CN"/>
        </w:rPr>
        <w:t>Wykonawcy przysługuje prawo do naliczenia odsetek ustawowych w przypadku zwłoki za płatność wynagrodzenia, o którym mowa w §5 umowy.</w:t>
      </w:r>
    </w:p>
    <w:p w:rsidR="00FA4E42" w:rsidRPr="00BA2AF9" w:rsidRDefault="00FA4E42" w:rsidP="00FA4E42">
      <w:pPr>
        <w:suppressAutoHyphens/>
        <w:spacing w:line="276" w:lineRule="auto"/>
        <w:ind w:left="284"/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9A5FCC" w:rsidRPr="00BA2AF9" w:rsidRDefault="009A5FCC" w:rsidP="00B04E16">
      <w:pPr>
        <w:numPr>
          <w:ilvl w:val="0"/>
          <w:numId w:val="6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lastRenderedPageBreak/>
        <w:t xml:space="preserve"> Strony ustają, iż niezależnie od kar umownych  określonych powyżej Zamawiający może dochodzić odszkodowania przewyższającego wysokość zastrzeżonych kar umownych.</w:t>
      </w:r>
    </w:p>
    <w:p w:rsidR="009A5FCC" w:rsidRPr="00BA2AF9" w:rsidRDefault="009A5FCC" w:rsidP="00B04E16">
      <w:pPr>
        <w:numPr>
          <w:ilvl w:val="0"/>
          <w:numId w:val="6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t xml:space="preserve">Wykonawca upoważnia niniejszym Zamawiającego do potrącenia </w:t>
      </w:r>
      <w:r w:rsidR="00BA2AF9">
        <w:rPr>
          <w:rFonts w:asciiTheme="minorHAnsi" w:hAnsiTheme="minorHAnsi"/>
          <w:sz w:val="22"/>
          <w:szCs w:val="22"/>
          <w:lang w:eastAsia="zh-CN"/>
        </w:rPr>
        <w:t>naliczonych kar umownych</w:t>
      </w:r>
      <w:r w:rsidR="00BA2AF9">
        <w:rPr>
          <w:rFonts w:asciiTheme="minorHAnsi" w:hAnsiTheme="minorHAnsi"/>
          <w:sz w:val="22"/>
          <w:szCs w:val="22"/>
          <w:lang w:eastAsia="zh-CN"/>
        </w:rPr>
        <w:br/>
      </w:r>
      <w:r w:rsidRPr="00BA2AF9">
        <w:rPr>
          <w:rFonts w:asciiTheme="minorHAnsi" w:hAnsiTheme="minorHAnsi"/>
          <w:sz w:val="22"/>
          <w:szCs w:val="22"/>
          <w:lang w:eastAsia="zh-CN"/>
        </w:rPr>
        <w:t xml:space="preserve">z jego wynagrodzenia, o którym </w:t>
      </w:r>
      <w:r w:rsidR="00D91226">
        <w:rPr>
          <w:rFonts w:asciiTheme="minorHAnsi" w:hAnsiTheme="minorHAnsi"/>
          <w:sz w:val="22"/>
          <w:szCs w:val="22"/>
          <w:lang w:eastAsia="zh-CN"/>
        </w:rPr>
        <w:t>m</w:t>
      </w:r>
      <w:r w:rsidRPr="00BA2AF9">
        <w:rPr>
          <w:rFonts w:asciiTheme="minorHAnsi" w:hAnsiTheme="minorHAnsi"/>
          <w:sz w:val="22"/>
          <w:szCs w:val="22"/>
          <w:lang w:eastAsia="zh-CN"/>
        </w:rPr>
        <w:t xml:space="preserve">owa w §5 niniejszej umowy.  </w:t>
      </w:r>
    </w:p>
    <w:p w:rsidR="009A5FCC" w:rsidRPr="00BA2AF9" w:rsidRDefault="009A5FCC" w:rsidP="009A5FCC">
      <w:pPr>
        <w:suppressAutoHyphens/>
        <w:spacing w:line="276" w:lineRule="auto"/>
        <w:ind w:left="284"/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9A5FCC" w:rsidRPr="00BA2AF9" w:rsidRDefault="009A5FCC" w:rsidP="009A5FCC">
      <w:pPr>
        <w:suppressAutoHyphens/>
        <w:spacing w:line="276" w:lineRule="auto"/>
        <w:ind w:left="360"/>
        <w:jc w:val="center"/>
        <w:rPr>
          <w:rFonts w:asciiTheme="minorHAnsi" w:hAnsiTheme="minorHAnsi"/>
          <w:b/>
          <w:sz w:val="22"/>
          <w:szCs w:val="22"/>
          <w:lang w:eastAsia="zh-CN"/>
        </w:rPr>
      </w:pPr>
      <w:r w:rsidRPr="00BA2AF9">
        <w:rPr>
          <w:rFonts w:asciiTheme="minorHAnsi" w:hAnsiTheme="minorHAnsi"/>
          <w:b/>
          <w:sz w:val="22"/>
          <w:szCs w:val="22"/>
          <w:lang w:eastAsia="zh-CN"/>
        </w:rPr>
        <w:t xml:space="preserve">§9 </w:t>
      </w:r>
    </w:p>
    <w:p w:rsidR="009A5FCC" w:rsidRPr="00BA2AF9" w:rsidRDefault="009A5FCC" w:rsidP="00B04E16">
      <w:pPr>
        <w:numPr>
          <w:ilvl w:val="3"/>
          <w:numId w:val="6"/>
        </w:numPr>
        <w:tabs>
          <w:tab w:val="left" w:pos="586"/>
        </w:tabs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t>Niniejsza umowa może być rozwiązana za pisemnym porozumieniem stron.</w:t>
      </w:r>
    </w:p>
    <w:p w:rsidR="009A5FCC" w:rsidRPr="00BA2AF9" w:rsidRDefault="009A5FCC" w:rsidP="00B04E16">
      <w:pPr>
        <w:numPr>
          <w:ilvl w:val="3"/>
          <w:numId w:val="6"/>
        </w:numPr>
        <w:tabs>
          <w:tab w:val="left" w:pos="566"/>
        </w:tabs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t>Zamawiający ma prawo wypowiedzieć niniejszą</w:t>
      </w:r>
      <w:r w:rsidR="00BA2AF9">
        <w:rPr>
          <w:rFonts w:asciiTheme="minorHAnsi" w:hAnsiTheme="minorHAnsi"/>
          <w:sz w:val="22"/>
          <w:szCs w:val="22"/>
          <w:lang w:eastAsia="zh-CN"/>
        </w:rPr>
        <w:t xml:space="preserve"> umowę w trybie natychmiastowym</w:t>
      </w:r>
      <w:r w:rsidRPr="00BA2AF9">
        <w:rPr>
          <w:rFonts w:asciiTheme="minorHAnsi" w:hAnsiTheme="minorHAnsi"/>
          <w:sz w:val="22"/>
          <w:szCs w:val="22"/>
          <w:lang w:eastAsia="zh-CN"/>
        </w:rPr>
        <w:t xml:space="preserve"> w przypadku nienależytego wykonywania umowy przez Wykonawcę. </w:t>
      </w:r>
    </w:p>
    <w:p w:rsidR="009A5FCC" w:rsidRPr="00BA2AF9" w:rsidRDefault="009A5FCC" w:rsidP="009A5FCC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9A5FCC" w:rsidRPr="00BA2AF9" w:rsidRDefault="009A5FCC" w:rsidP="009A5FCC">
      <w:pPr>
        <w:suppressAutoHyphens/>
        <w:spacing w:line="276" w:lineRule="auto"/>
        <w:jc w:val="center"/>
        <w:rPr>
          <w:rFonts w:asciiTheme="minorHAnsi" w:hAnsiTheme="minorHAnsi"/>
          <w:b/>
          <w:sz w:val="22"/>
          <w:szCs w:val="22"/>
          <w:lang w:eastAsia="zh-CN"/>
        </w:rPr>
      </w:pPr>
      <w:r w:rsidRPr="00BA2AF9">
        <w:rPr>
          <w:rFonts w:asciiTheme="minorHAnsi" w:hAnsiTheme="minorHAnsi"/>
          <w:b/>
          <w:sz w:val="22"/>
          <w:szCs w:val="22"/>
          <w:lang w:eastAsia="zh-CN"/>
        </w:rPr>
        <w:t xml:space="preserve">§10 </w:t>
      </w:r>
    </w:p>
    <w:p w:rsidR="009A5FCC" w:rsidRPr="00BA2AF9" w:rsidRDefault="002234C5" w:rsidP="009A5FCC">
      <w:pPr>
        <w:suppressAutoHyphens/>
        <w:spacing w:line="276" w:lineRule="auto"/>
        <w:jc w:val="center"/>
        <w:rPr>
          <w:rFonts w:asciiTheme="minorHAnsi" w:hAnsiTheme="minorHAnsi"/>
          <w:b/>
          <w:sz w:val="22"/>
          <w:szCs w:val="22"/>
          <w:lang w:eastAsia="zh-CN"/>
        </w:rPr>
      </w:pPr>
      <w:r w:rsidRPr="00BA2AF9">
        <w:rPr>
          <w:rFonts w:asciiTheme="minorHAnsi" w:hAnsiTheme="minorHAnsi"/>
          <w:b/>
          <w:sz w:val="22"/>
          <w:szCs w:val="22"/>
          <w:lang w:eastAsia="zh-CN"/>
        </w:rPr>
        <w:t>Postanowienia końcowe</w:t>
      </w:r>
    </w:p>
    <w:p w:rsidR="009A5FCC" w:rsidRPr="00BA2AF9" w:rsidRDefault="009A5FCC" w:rsidP="009A5FCC">
      <w:pPr>
        <w:suppressAutoHyphens/>
        <w:spacing w:line="276" w:lineRule="auto"/>
        <w:jc w:val="center"/>
        <w:rPr>
          <w:rFonts w:asciiTheme="minorHAnsi" w:hAnsiTheme="minorHAnsi"/>
          <w:b/>
          <w:sz w:val="22"/>
          <w:szCs w:val="22"/>
          <w:lang w:eastAsia="zh-CN"/>
        </w:rPr>
      </w:pPr>
    </w:p>
    <w:p w:rsidR="009A5FCC" w:rsidRPr="00BA2AF9" w:rsidRDefault="009A5FCC" w:rsidP="00B04E16">
      <w:pPr>
        <w:numPr>
          <w:ilvl w:val="0"/>
          <w:numId w:val="5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t>Zmiany i uzupełnienia umowy wymagają zachowania formy pisemnej w postaci aneksu do umowy podpisanego przez obie Strony, pod rygorem nieważności, z zastrzeżeniem ust. 2;</w:t>
      </w:r>
    </w:p>
    <w:p w:rsidR="009A5FCC" w:rsidRPr="00BA2AF9" w:rsidRDefault="009A5FCC" w:rsidP="00B04E16">
      <w:pPr>
        <w:numPr>
          <w:ilvl w:val="0"/>
          <w:numId w:val="5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t>Niedopuszczalna jest zmiana postanowień umowy oraz wprowadzanie nowych postanowień do umowy</w:t>
      </w:r>
      <w:r w:rsidR="00D91226">
        <w:rPr>
          <w:rFonts w:asciiTheme="minorHAnsi" w:hAnsiTheme="minorHAnsi"/>
          <w:sz w:val="22"/>
          <w:szCs w:val="22"/>
          <w:lang w:eastAsia="zh-CN"/>
        </w:rPr>
        <w:t>, niekorzystnych dla Zamawiającego</w:t>
      </w:r>
      <w:r w:rsidRPr="00BA2AF9">
        <w:rPr>
          <w:rFonts w:asciiTheme="minorHAnsi" w:hAnsiTheme="minorHAnsi"/>
          <w:sz w:val="22"/>
          <w:szCs w:val="22"/>
          <w:lang w:eastAsia="zh-CN"/>
        </w:rPr>
        <w:t xml:space="preserve"> chyba, że konieczność wprowadzenia takich zmian wynika z okoliczności, których nie można było przewidzieć w chwili zawarcia umowy.</w:t>
      </w:r>
    </w:p>
    <w:p w:rsidR="009A5FCC" w:rsidRPr="00BA2AF9" w:rsidRDefault="009A5FCC" w:rsidP="00B04E16">
      <w:pPr>
        <w:numPr>
          <w:ilvl w:val="0"/>
          <w:numId w:val="5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t>Właściwy do rozpoznania sporów jest sąd siedziby Zamawiającego.</w:t>
      </w:r>
    </w:p>
    <w:p w:rsidR="009A5FCC" w:rsidRPr="00BA2AF9" w:rsidRDefault="009A5FCC" w:rsidP="009A5FCC">
      <w:pPr>
        <w:numPr>
          <w:ilvl w:val="0"/>
          <w:numId w:val="5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t xml:space="preserve">Przeniesienie przez Wykonawcę praw </w:t>
      </w:r>
      <w:r w:rsidR="00D91226">
        <w:rPr>
          <w:rFonts w:asciiTheme="minorHAnsi" w:hAnsiTheme="minorHAnsi"/>
          <w:sz w:val="22"/>
          <w:szCs w:val="22"/>
          <w:lang w:eastAsia="zh-CN"/>
        </w:rPr>
        <w:t xml:space="preserve">i obowiązków </w:t>
      </w:r>
      <w:r w:rsidRPr="00BA2AF9">
        <w:rPr>
          <w:rFonts w:asciiTheme="minorHAnsi" w:hAnsiTheme="minorHAnsi"/>
          <w:sz w:val="22"/>
          <w:szCs w:val="22"/>
          <w:lang w:eastAsia="zh-CN"/>
        </w:rPr>
        <w:t>wynikających z niniejszej um</w:t>
      </w:r>
      <w:r w:rsidR="002234C5" w:rsidRPr="00BA2AF9">
        <w:rPr>
          <w:rFonts w:asciiTheme="minorHAnsi" w:hAnsiTheme="minorHAnsi"/>
          <w:sz w:val="22"/>
          <w:szCs w:val="22"/>
          <w:lang w:eastAsia="zh-CN"/>
        </w:rPr>
        <w:t>owy,</w:t>
      </w:r>
      <w:r w:rsidR="002234C5" w:rsidRPr="00BA2AF9">
        <w:rPr>
          <w:rFonts w:asciiTheme="minorHAnsi" w:hAnsiTheme="minorHAnsi"/>
          <w:sz w:val="22"/>
          <w:szCs w:val="22"/>
          <w:lang w:eastAsia="zh-CN"/>
        </w:rPr>
        <w:br/>
      </w:r>
      <w:r w:rsidRPr="00BA2AF9">
        <w:rPr>
          <w:rFonts w:asciiTheme="minorHAnsi" w:hAnsiTheme="minorHAnsi"/>
          <w:sz w:val="22"/>
          <w:szCs w:val="22"/>
          <w:lang w:eastAsia="zh-CN"/>
        </w:rPr>
        <w:t xml:space="preserve">w </w:t>
      </w:r>
      <w:r w:rsidR="00D91226">
        <w:rPr>
          <w:rFonts w:asciiTheme="minorHAnsi" w:hAnsiTheme="minorHAnsi"/>
          <w:sz w:val="22"/>
          <w:szCs w:val="22"/>
          <w:lang w:eastAsia="zh-CN"/>
        </w:rPr>
        <w:t>tym</w:t>
      </w:r>
      <w:r w:rsidRPr="00BA2AF9">
        <w:rPr>
          <w:rFonts w:asciiTheme="minorHAnsi" w:hAnsiTheme="minorHAnsi"/>
          <w:sz w:val="22"/>
          <w:szCs w:val="22"/>
          <w:lang w:eastAsia="zh-CN"/>
        </w:rPr>
        <w:t xml:space="preserve"> wierzytelności wymaga pisemnej zgody Zamawiającego.</w:t>
      </w:r>
    </w:p>
    <w:p w:rsidR="009A5FCC" w:rsidRPr="00BA2AF9" w:rsidRDefault="009A5FCC" w:rsidP="009A5FCC">
      <w:pPr>
        <w:numPr>
          <w:ilvl w:val="0"/>
          <w:numId w:val="5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t>W sprawach nie uregulowanych umową z</w:t>
      </w:r>
      <w:r w:rsidR="002234C5" w:rsidRPr="00BA2AF9">
        <w:rPr>
          <w:rFonts w:asciiTheme="minorHAnsi" w:hAnsiTheme="minorHAnsi"/>
          <w:sz w:val="22"/>
          <w:szCs w:val="22"/>
          <w:lang w:eastAsia="zh-CN"/>
        </w:rPr>
        <w:t>astosowanie mają przepisy prawa</w:t>
      </w:r>
      <w:r w:rsidR="002234C5" w:rsidRPr="00BA2AF9">
        <w:rPr>
          <w:rFonts w:asciiTheme="minorHAnsi" w:hAnsiTheme="minorHAnsi"/>
          <w:sz w:val="22"/>
          <w:szCs w:val="22"/>
          <w:lang w:eastAsia="zh-CN"/>
        </w:rPr>
        <w:br/>
      </w:r>
      <w:r w:rsidRPr="00BA2AF9">
        <w:rPr>
          <w:rFonts w:asciiTheme="minorHAnsi" w:hAnsiTheme="minorHAnsi"/>
          <w:sz w:val="22"/>
          <w:szCs w:val="22"/>
          <w:lang w:eastAsia="zh-CN"/>
        </w:rPr>
        <w:t>w szczególności: ustawy z dnia 23 k</w:t>
      </w:r>
      <w:r w:rsidR="00DD2C05" w:rsidRPr="00BA2AF9">
        <w:rPr>
          <w:rFonts w:asciiTheme="minorHAnsi" w:hAnsiTheme="minorHAnsi"/>
          <w:sz w:val="22"/>
          <w:szCs w:val="22"/>
          <w:lang w:eastAsia="zh-CN"/>
        </w:rPr>
        <w:t>wietnia 1964r.- Kodeks cywilny.</w:t>
      </w:r>
    </w:p>
    <w:p w:rsidR="009A5FCC" w:rsidRPr="00BA2AF9" w:rsidRDefault="009A5FCC" w:rsidP="009A5FCC">
      <w:pPr>
        <w:numPr>
          <w:ilvl w:val="0"/>
          <w:numId w:val="5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t xml:space="preserve">Umowa została sporządzona w 3 jednobrzmiących egzemplarzach, z których 2 egz. otrzymuje Zamawiający, a 1 egz. Wykonawca. </w:t>
      </w:r>
    </w:p>
    <w:p w:rsidR="009A5FCC" w:rsidRDefault="009A5FCC" w:rsidP="009A5FCC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8F709B" w:rsidRDefault="008F709B" w:rsidP="009A5FCC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8F709B" w:rsidRDefault="008F709B" w:rsidP="009A5FCC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8F709B" w:rsidRPr="00BA2AF9" w:rsidRDefault="008F709B" w:rsidP="009A5FCC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9A5FCC" w:rsidRPr="00BA2AF9" w:rsidRDefault="009A5FCC" w:rsidP="008F709B">
      <w:pPr>
        <w:suppressAutoHyphens/>
        <w:spacing w:line="276" w:lineRule="auto"/>
        <w:jc w:val="center"/>
        <w:rPr>
          <w:rFonts w:asciiTheme="minorHAnsi" w:hAnsiTheme="minorHAnsi"/>
          <w:sz w:val="22"/>
          <w:szCs w:val="22"/>
          <w:lang w:eastAsia="zh-CN"/>
        </w:rPr>
      </w:pPr>
      <w:r w:rsidRPr="00BA2AF9">
        <w:rPr>
          <w:rFonts w:asciiTheme="minorHAnsi" w:hAnsiTheme="minorHAnsi"/>
          <w:sz w:val="22"/>
          <w:szCs w:val="22"/>
          <w:lang w:eastAsia="zh-CN"/>
        </w:rPr>
        <w:t xml:space="preserve">ZAMAWIAJĄCY:                         </w:t>
      </w:r>
      <w:r w:rsidR="008F709B">
        <w:rPr>
          <w:rFonts w:asciiTheme="minorHAnsi" w:hAnsiTheme="minorHAnsi"/>
          <w:sz w:val="22"/>
          <w:szCs w:val="22"/>
          <w:lang w:eastAsia="zh-CN"/>
        </w:rPr>
        <w:tab/>
      </w:r>
      <w:r w:rsidR="008F709B">
        <w:rPr>
          <w:rFonts w:asciiTheme="minorHAnsi" w:hAnsiTheme="minorHAnsi"/>
          <w:sz w:val="22"/>
          <w:szCs w:val="22"/>
          <w:lang w:eastAsia="zh-CN"/>
        </w:rPr>
        <w:tab/>
      </w:r>
      <w:r w:rsidR="008F709B">
        <w:rPr>
          <w:rFonts w:asciiTheme="minorHAnsi" w:hAnsiTheme="minorHAnsi"/>
          <w:sz w:val="22"/>
          <w:szCs w:val="22"/>
          <w:lang w:eastAsia="zh-CN"/>
        </w:rPr>
        <w:tab/>
      </w:r>
      <w:r w:rsidRPr="00BA2AF9">
        <w:rPr>
          <w:rFonts w:asciiTheme="minorHAnsi" w:hAnsiTheme="minorHAnsi"/>
          <w:sz w:val="22"/>
          <w:szCs w:val="22"/>
          <w:lang w:eastAsia="zh-CN"/>
        </w:rPr>
        <w:t xml:space="preserve">                                        WYKONAWCA:</w:t>
      </w:r>
    </w:p>
    <w:p w:rsidR="009A5FCC" w:rsidRPr="00BA2AF9" w:rsidRDefault="009A5FCC" w:rsidP="008F709B">
      <w:pPr>
        <w:pStyle w:val="Akapitzlist"/>
        <w:suppressAutoHyphens/>
        <w:spacing w:line="276" w:lineRule="auto"/>
        <w:ind w:left="426"/>
        <w:jc w:val="center"/>
        <w:rPr>
          <w:rFonts w:asciiTheme="minorHAnsi" w:hAnsiTheme="minorHAnsi"/>
          <w:sz w:val="22"/>
          <w:szCs w:val="22"/>
          <w:lang w:eastAsia="zh-CN"/>
        </w:rPr>
      </w:pPr>
    </w:p>
    <w:p w:rsidR="00344AA9" w:rsidRPr="008C4061" w:rsidRDefault="00344AA9" w:rsidP="008C4061">
      <w:pPr>
        <w:pStyle w:val="Akapitzlist"/>
        <w:suppressAutoHyphens/>
        <w:autoSpaceDE w:val="0"/>
        <w:autoSpaceDN w:val="0"/>
        <w:adjustRightInd w:val="0"/>
        <w:spacing w:after="200" w:line="276" w:lineRule="auto"/>
        <w:ind w:left="426"/>
        <w:jc w:val="both"/>
        <w:rPr>
          <w:rFonts w:ascii="Calibri" w:eastAsia="Calibri" w:hAnsi="Calibri" w:cs="font196"/>
          <w:strike/>
          <w:kern w:val="1"/>
          <w:sz w:val="22"/>
          <w:szCs w:val="22"/>
          <w:u w:val="single"/>
          <w:lang w:eastAsia="ar-SA"/>
        </w:rPr>
      </w:pPr>
    </w:p>
    <w:p w:rsidR="000B1CA1" w:rsidRPr="00640FF7" w:rsidRDefault="00640FF7" w:rsidP="00413380">
      <w:pPr>
        <w:suppressAutoHyphens/>
        <w:spacing w:after="200" w:line="276" w:lineRule="auto"/>
        <w:jc w:val="both"/>
        <w:rPr>
          <w:rFonts w:ascii="Calibri" w:eastAsia="Lucida Sans Unicode" w:hAnsi="Calibri" w:cs="font199"/>
          <w:kern w:val="1"/>
          <w:sz w:val="22"/>
          <w:szCs w:val="22"/>
          <w:u w:val="single"/>
          <w:lang w:eastAsia="ar-SA"/>
        </w:rPr>
      </w:pPr>
      <w:r w:rsidRPr="00640FF7">
        <w:rPr>
          <w:rFonts w:ascii="Calibri" w:eastAsia="Lucida Sans Unicode" w:hAnsi="Calibri" w:cs="font199"/>
          <w:kern w:val="1"/>
          <w:sz w:val="22"/>
          <w:szCs w:val="22"/>
          <w:u w:val="single"/>
          <w:lang w:eastAsia="ar-SA"/>
        </w:rPr>
        <w:t>Załączniki:</w:t>
      </w:r>
    </w:p>
    <w:p w:rsidR="00640FF7" w:rsidRDefault="00640FF7" w:rsidP="00640FF7">
      <w:pPr>
        <w:pStyle w:val="Akapitzlist"/>
        <w:numPr>
          <w:ilvl w:val="4"/>
          <w:numId w:val="6"/>
        </w:numPr>
        <w:tabs>
          <w:tab w:val="clear" w:pos="2160"/>
        </w:tabs>
        <w:suppressAutoHyphens/>
        <w:spacing w:after="200" w:line="276" w:lineRule="auto"/>
        <w:ind w:left="426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Szczegółowy zakres przedmiotu umowy.</w:t>
      </w:r>
    </w:p>
    <w:p w:rsidR="00640FF7" w:rsidRDefault="00640FF7" w:rsidP="00640FF7">
      <w:pPr>
        <w:pStyle w:val="Akapitzlist"/>
        <w:suppressAutoHyphens/>
        <w:spacing w:after="200" w:line="276" w:lineRule="auto"/>
        <w:ind w:left="426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</w:p>
    <w:p w:rsidR="00C02619" w:rsidRDefault="00C02619" w:rsidP="00640FF7">
      <w:pPr>
        <w:pStyle w:val="Akapitzlist"/>
        <w:suppressAutoHyphens/>
        <w:spacing w:after="200" w:line="276" w:lineRule="auto"/>
        <w:ind w:left="426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</w:p>
    <w:p w:rsidR="00C02619" w:rsidRDefault="00C02619" w:rsidP="00640FF7">
      <w:pPr>
        <w:pStyle w:val="Akapitzlist"/>
        <w:suppressAutoHyphens/>
        <w:spacing w:after="200" w:line="276" w:lineRule="auto"/>
        <w:ind w:left="426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</w:p>
    <w:p w:rsidR="00C02619" w:rsidRDefault="00C02619" w:rsidP="00640FF7">
      <w:pPr>
        <w:pStyle w:val="Akapitzlist"/>
        <w:suppressAutoHyphens/>
        <w:spacing w:after="200" w:line="276" w:lineRule="auto"/>
        <w:ind w:left="426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</w:p>
    <w:p w:rsidR="00C02619" w:rsidRDefault="00C02619" w:rsidP="00640FF7">
      <w:pPr>
        <w:pStyle w:val="Akapitzlist"/>
        <w:suppressAutoHyphens/>
        <w:spacing w:after="200" w:line="276" w:lineRule="auto"/>
        <w:ind w:left="426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</w:p>
    <w:p w:rsidR="00C02619" w:rsidRDefault="00C02619" w:rsidP="00640FF7">
      <w:pPr>
        <w:pStyle w:val="Akapitzlist"/>
        <w:suppressAutoHyphens/>
        <w:spacing w:after="200" w:line="276" w:lineRule="auto"/>
        <w:ind w:left="426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</w:p>
    <w:p w:rsidR="00C02619" w:rsidRDefault="00C02619" w:rsidP="00640FF7">
      <w:pPr>
        <w:pStyle w:val="Akapitzlist"/>
        <w:suppressAutoHyphens/>
        <w:spacing w:after="200" w:line="276" w:lineRule="auto"/>
        <w:ind w:left="426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</w:p>
    <w:p w:rsidR="00C02619" w:rsidRDefault="00C02619" w:rsidP="00C02619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color w:val="000000"/>
          <w:sz w:val="28"/>
          <w:szCs w:val="24"/>
          <w:lang w:eastAsia="en-US"/>
        </w:rPr>
      </w:pPr>
    </w:p>
    <w:p w:rsidR="00C02619" w:rsidRPr="001A78C6" w:rsidRDefault="00C02619" w:rsidP="00C02619">
      <w:pPr>
        <w:autoSpaceDE w:val="0"/>
        <w:autoSpaceDN w:val="0"/>
        <w:adjustRightInd w:val="0"/>
        <w:jc w:val="right"/>
        <w:rPr>
          <w:rFonts w:asciiTheme="minorHAnsi" w:eastAsia="Calibri" w:hAnsiTheme="minorHAnsi"/>
          <w:bCs/>
          <w:color w:val="000000"/>
          <w:lang w:eastAsia="en-US"/>
        </w:rPr>
      </w:pPr>
      <w:r w:rsidRPr="001A78C6">
        <w:rPr>
          <w:rFonts w:asciiTheme="minorHAnsi" w:eastAsia="Calibri" w:hAnsiTheme="minorHAnsi"/>
          <w:bCs/>
          <w:color w:val="000000"/>
          <w:lang w:eastAsia="en-US"/>
        </w:rPr>
        <w:t>Załącznik nr  1 do umowy nr………..z dnia……..</w:t>
      </w:r>
    </w:p>
    <w:p w:rsidR="00C02619" w:rsidRPr="001A78C6" w:rsidRDefault="00C02619" w:rsidP="00C02619">
      <w:pPr>
        <w:autoSpaceDE w:val="0"/>
        <w:autoSpaceDN w:val="0"/>
        <w:adjustRightInd w:val="0"/>
        <w:jc w:val="right"/>
        <w:rPr>
          <w:rFonts w:asciiTheme="minorHAnsi" w:eastAsia="Calibri" w:hAnsiTheme="minorHAnsi"/>
          <w:bCs/>
          <w:color w:val="000000"/>
          <w:lang w:eastAsia="en-US"/>
        </w:rPr>
      </w:pPr>
    </w:p>
    <w:p w:rsidR="00C02619" w:rsidRPr="001A78C6" w:rsidRDefault="00C02619" w:rsidP="00C02619">
      <w:pPr>
        <w:autoSpaceDE w:val="0"/>
        <w:autoSpaceDN w:val="0"/>
        <w:adjustRightInd w:val="0"/>
        <w:jc w:val="right"/>
        <w:rPr>
          <w:rFonts w:asciiTheme="minorHAnsi" w:eastAsia="Calibri" w:hAnsiTheme="minorHAnsi"/>
          <w:bCs/>
          <w:color w:val="000000"/>
          <w:lang w:eastAsia="en-US"/>
        </w:rPr>
      </w:pPr>
    </w:p>
    <w:p w:rsidR="00C02619" w:rsidRPr="001A78C6" w:rsidRDefault="00C02619" w:rsidP="00C02619">
      <w:pPr>
        <w:autoSpaceDE w:val="0"/>
        <w:autoSpaceDN w:val="0"/>
        <w:adjustRightInd w:val="0"/>
        <w:jc w:val="center"/>
        <w:rPr>
          <w:rFonts w:asciiTheme="minorHAnsi" w:eastAsia="Calibri" w:hAnsiTheme="minorHAnsi"/>
          <w:b/>
          <w:color w:val="000000"/>
          <w:lang w:eastAsia="en-US"/>
        </w:rPr>
      </w:pPr>
    </w:p>
    <w:p w:rsidR="00C02619" w:rsidRDefault="00C02619" w:rsidP="00C02619">
      <w:pPr>
        <w:suppressAutoHyphens/>
        <w:spacing w:line="276" w:lineRule="auto"/>
        <w:jc w:val="center"/>
        <w:rPr>
          <w:rFonts w:asciiTheme="minorHAnsi" w:eastAsia="TimesNewRoman" w:hAnsiTheme="minorHAnsi" w:cs="font196"/>
          <w:b/>
          <w:kern w:val="1"/>
          <w:sz w:val="32"/>
          <w:szCs w:val="32"/>
        </w:rPr>
      </w:pPr>
      <w:r w:rsidRPr="001A78C6">
        <w:rPr>
          <w:rFonts w:asciiTheme="minorHAnsi" w:eastAsia="TimesNewRoman" w:hAnsiTheme="minorHAnsi" w:cs="font196"/>
          <w:b/>
          <w:kern w:val="1"/>
          <w:sz w:val="32"/>
          <w:szCs w:val="32"/>
        </w:rPr>
        <w:t>Szczegółowy zakres przedmiotu umowy</w:t>
      </w:r>
    </w:p>
    <w:p w:rsidR="00C02619" w:rsidRDefault="00C02619" w:rsidP="00C02619">
      <w:pPr>
        <w:suppressAutoHyphens/>
        <w:spacing w:line="276" w:lineRule="auto"/>
        <w:jc w:val="center"/>
        <w:rPr>
          <w:rFonts w:asciiTheme="minorHAnsi" w:eastAsia="TimesNewRoman" w:hAnsiTheme="minorHAnsi" w:cs="font196"/>
          <w:b/>
          <w:kern w:val="1"/>
          <w:sz w:val="32"/>
          <w:szCs w:val="32"/>
        </w:rPr>
      </w:pPr>
    </w:p>
    <w:p w:rsidR="00C02619" w:rsidRDefault="00C02619" w:rsidP="00C02619">
      <w:pPr>
        <w:suppressAutoHyphens/>
        <w:spacing w:after="200" w:line="276" w:lineRule="auto"/>
        <w:rPr>
          <w:rFonts w:asciiTheme="minorHAnsi" w:eastAsia="TimesNewRoman" w:hAnsiTheme="minorHAnsi" w:cs="font196"/>
          <w:b/>
          <w:kern w:val="1"/>
          <w:sz w:val="32"/>
          <w:szCs w:val="32"/>
        </w:rPr>
      </w:pPr>
    </w:p>
    <w:p w:rsidR="00C02619" w:rsidRPr="00A41D26" w:rsidRDefault="00C02619" w:rsidP="00C02619">
      <w:pPr>
        <w:pStyle w:val="Akapitzlist"/>
        <w:numPr>
          <w:ilvl w:val="0"/>
          <w:numId w:val="14"/>
        </w:numPr>
        <w:suppressAutoHyphens/>
        <w:spacing w:line="360" w:lineRule="auto"/>
        <w:jc w:val="both"/>
        <w:rPr>
          <w:rFonts w:ascii="Calibri" w:eastAsia="Lucida Sans Unicode" w:hAnsi="Calibri" w:cs="font199"/>
          <w:b/>
          <w:bCs/>
          <w:kern w:val="1"/>
          <w:sz w:val="22"/>
          <w:szCs w:val="22"/>
          <w:lang w:eastAsia="zh-CN"/>
        </w:rPr>
      </w:pPr>
      <w:r w:rsidRPr="00A41D26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Przedmiotem 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umowy </w:t>
      </w:r>
      <w:r w:rsidRPr="00A41D26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jest wykonanie zadania pn. </w:t>
      </w:r>
      <w:r w:rsidRPr="00A41D26">
        <w:rPr>
          <w:rFonts w:ascii="Calibri" w:eastAsia="Lucida Sans Unicode" w:hAnsi="Calibri" w:cs="font199"/>
          <w:b/>
          <w:bCs/>
          <w:kern w:val="1"/>
          <w:sz w:val="22"/>
          <w:szCs w:val="22"/>
          <w:lang w:eastAsia="zh-CN"/>
        </w:rPr>
        <w:t xml:space="preserve">Zapewnienie bezpieczeństwa energetycznego Gminy Bobowa poprzez opracowanie Planu gospodarki niskoemisyjnej" </w:t>
      </w:r>
      <w:r w:rsidRPr="00A41D26">
        <w:rPr>
          <w:rFonts w:ascii="Calibri" w:eastAsia="Calibri" w:hAnsi="Calibri"/>
          <w:bCs/>
          <w:color w:val="000000"/>
          <w:sz w:val="22"/>
          <w:szCs w:val="22"/>
          <w:lang w:eastAsia="en-US"/>
        </w:rPr>
        <w:t xml:space="preserve">współfinansowanego przez Unię Europejską ze środków Funduszu Spójności </w:t>
      </w:r>
      <w:r w:rsidRPr="004613F3">
        <w:rPr>
          <w:rFonts w:ascii="Calibri" w:eastAsia="Calibri" w:hAnsi="Calibri"/>
          <w:color w:val="000000"/>
          <w:sz w:val="22"/>
          <w:szCs w:val="22"/>
          <w:lang w:eastAsia="en-US"/>
        </w:rPr>
        <w:t>w ramach Programu Operacyjnego Infrastruktura i Środowisko na lata 2007-2013 Priorytet IX Infrastruktura energetyczna przyjazna środowisku i efektywność energetyczna Działanie</w:t>
      </w:r>
      <w:r>
        <w:rPr>
          <w:rFonts w:ascii="Calibri" w:eastAsia="Calibri" w:hAnsi="Calibri"/>
          <w:color w:val="000000"/>
          <w:sz w:val="24"/>
          <w:szCs w:val="24"/>
          <w:lang w:eastAsia="en-US"/>
        </w:rPr>
        <w:t xml:space="preserve"> </w:t>
      </w:r>
      <w:r w:rsidRPr="004613F3">
        <w:rPr>
          <w:rFonts w:ascii="Calibri" w:eastAsia="Calibri" w:hAnsi="Calibri"/>
          <w:color w:val="000000"/>
          <w:sz w:val="22"/>
          <w:szCs w:val="22"/>
          <w:lang w:eastAsia="en-US"/>
        </w:rPr>
        <w:t>9.3 Termomodernizacja obiektów użyteczności publicznej – plany gospodarki niskoemisyjnej.</w:t>
      </w:r>
      <w:r w:rsidRPr="00A41D26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</w:t>
      </w:r>
    </w:p>
    <w:p w:rsidR="00C02619" w:rsidRPr="001A78C6" w:rsidRDefault="00C02619" w:rsidP="00C02619">
      <w:pPr>
        <w:suppressAutoHyphens/>
        <w:spacing w:line="276" w:lineRule="auto"/>
        <w:jc w:val="both"/>
        <w:rPr>
          <w:rFonts w:ascii="Calibri" w:eastAsia="Lucida Sans Unicode" w:hAnsi="Calibri" w:cs="font199"/>
          <w:b/>
          <w:bCs/>
          <w:kern w:val="1"/>
          <w:sz w:val="22"/>
          <w:szCs w:val="22"/>
          <w:lang w:eastAsia="zh-CN"/>
        </w:rPr>
      </w:pPr>
    </w:p>
    <w:p w:rsidR="00C02619" w:rsidRPr="00A41D26" w:rsidRDefault="00C02619" w:rsidP="00C02619">
      <w:pPr>
        <w:pStyle w:val="Akapitzlist"/>
        <w:numPr>
          <w:ilvl w:val="0"/>
          <w:numId w:val="14"/>
        </w:numPr>
        <w:suppressAutoHyphens/>
        <w:spacing w:line="276" w:lineRule="auto"/>
        <w:jc w:val="both"/>
        <w:rPr>
          <w:rFonts w:ascii="Calibri" w:eastAsia="Lucida Sans Unicode" w:hAnsi="Calibri" w:cs="font199"/>
          <w:b/>
          <w:bCs/>
          <w:kern w:val="1"/>
          <w:sz w:val="22"/>
          <w:szCs w:val="22"/>
          <w:lang w:eastAsia="zh-CN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Powyższe zadanie obejmuje swoim zakresem:</w:t>
      </w:r>
    </w:p>
    <w:p w:rsidR="00C02619" w:rsidRDefault="00C02619" w:rsidP="00C02619">
      <w:pPr>
        <w:pStyle w:val="Akapitzlist"/>
        <w:numPr>
          <w:ilvl w:val="1"/>
          <w:numId w:val="19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 w:rsidRPr="00E73488">
        <w:rPr>
          <w:rFonts w:ascii="Calibri" w:eastAsia="Lucida Sans Unicode" w:hAnsi="Calibri" w:cs="font199"/>
          <w:kern w:val="1"/>
          <w:sz w:val="22"/>
          <w:szCs w:val="22"/>
          <w:u w:val="single"/>
          <w:lang w:eastAsia="ar-SA"/>
        </w:rPr>
        <w:t>Opracowanie planu gospodarki niskoemisyjnej dla Gminy Bobowa</w:t>
      </w:r>
      <w:r w:rsidRPr="00E73488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– zgodnie z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obowiązującymi przepisami prawa, w tym</w:t>
      </w:r>
      <w:r w:rsidRPr="00E73488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ustawą z dnia 15 kwietnia 2011 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r. o efektywności energetycznej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br/>
      </w:r>
      <w:r w:rsidRPr="00E73488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( Dz. U. z 2011 r. nr 94 poz. 551 z </w:t>
      </w:r>
      <w:proofErr w:type="spellStart"/>
      <w:r w:rsidRPr="00E73488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późn</w:t>
      </w:r>
      <w:proofErr w:type="spellEnd"/>
      <w:r w:rsidRPr="00E73488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. zm.) oraz  wytycznymi Narodow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ego Funduszu Ochrony Środowiska i Gospodarki Wodnej zawartymi w </w:t>
      </w:r>
      <w:r w:rsidRPr="00E73488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z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ał. </w:t>
      </w:r>
      <w:r w:rsidRPr="00E73488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nr 9 do Regulaminu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Konkursu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br/>
        <w:t xml:space="preserve">nr 2/ PO </w:t>
      </w:r>
      <w:proofErr w:type="spellStart"/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IiŚ</w:t>
      </w:r>
      <w:proofErr w:type="spellEnd"/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/9.3/2013 </w:t>
      </w:r>
      <w:r w:rsidRPr="00E73488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w ramach Programu Operacyjnego Infrastruktura i Środowisko Priorytet IX Infrastruktura en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ergetyczna przyjazna środowisku </w:t>
      </w:r>
      <w:r w:rsidRPr="00E73488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i efektywność energetyczna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, działanie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br/>
      </w:r>
      <w:r w:rsidRPr="00E73488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9.3. Termomodernizacja obiektów użyteczności publicznej plany gospodarki niskoemisyjnej.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</w:t>
      </w:r>
    </w:p>
    <w:p w:rsidR="00C02619" w:rsidRPr="00DB71DC" w:rsidRDefault="00C02619" w:rsidP="00C02619">
      <w:pPr>
        <w:pStyle w:val="Akapitzlist"/>
        <w:suppressAutoHyphens/>
        <w:spacing w:line="360" w:lineRule="auto"/>
        <w:ind w:left="354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 w:rsidRPr="00DB71DC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br/>
        <w:t>W szczególności plan powinien:</w:t>
      </w:r>
    </w:p>
    <w:p w:rsidR="00C02619" w:rsidRDefault="00C02619" w:rsidP="00C02619">
      <w:pPr>
        <w:pStyle w:val="Akapitzlist"/>
        <w:numPr>
          <w:ilvl w:val="0"/>
          <w:numId w:val="15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obejmować wszystkie sektory i podmioty będące producentami i odbiorcami energii na terenie Gminy Bobowa,</w:t>
      </w:r>
    </w:p>
    <w:p w:rsidR="00C02619" w:rsidRDefault="00C02619" w:rsidP="00C02619">
      <w:pPr>
        <w:pStyle w:val="Akapitzlist"/>
        <w:numPr>
          <w:ilvl w:val="0"/>
          <w:numId w:val="15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uwzględniać w szczególności elementy sektora publicznego i prywatnego tj. budynki, instalacje i urządzenia (budynki usługowe, mieszkalne, oświetlenie publiczne, przedsiębiorstwa), transport publiczny i prywatny, lokalna produkcja energii elektrycznej, planowanie przestrzenne i planowanie transportu, zamówienia publiczne w zakresie termomodernizacji budynków i odnawialnych źródeł energii, </w:t>
      </w:r>
    </w:p>
    <w:p w:rsidR="00C02619" w:rsidRDefault="00C02619" w:rsidP="00C02619">
      <w:pPr>
        <w:pStyle w:val="Akapitzlist"/>
        <w:numPr>
          <w:ilvl w:val="0"/>
          <w:numId w:val="15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lastRenderedPageBreak/>
        <w:t>zawierać główne i szczegółowe cele gospodarki niskoemisyjnej, w tym identyfikować podstawy prawne opracowania – w tym odniesienie do prawa unijnego, krajowego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br/>
        <w:t>i miejscowego,</w:t>
      </w:r>
    </w:p>
    <w:p w:rsidR="00C02619" w:rsidRDefault="00C02619" w:rsidP="00C02619">
      <w:pPr>
        <w:pStyle w:val="Akapitzlist"/>
        <w:numPr>
          <w:ilvl w:val="0"/>
          <w:numId w:val="15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być zgodny z krajowymi, wojewódzkimi, powiatowymi i gminnymi dokumentami programowymi,</w:t>
      </w:r>
    </w:p>
    <w:p w:rsidR="00C02619" w:rsidRDefault="00C02619" w:rsidP="00C02619">
      <w:pPr>
        <w:pStyle w:val="Akapitzlist"/>
        <w:numPr>
          <w:ilvl w:val="0"/>
          <w:numId w:val="15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określać stan istniejący wraz z identyfikacją obszarów problemowych,</w:t>
      </w:r>
    </w:p>
    <w:p w:rsidR="00C02619" w:rsidRDefault="00C02619" w:rsidP="00C02619">
      <w:pPr>
        <w:pStyle w:val="Akapitzlist"/>
        <w:numPr>
          <w:ilvl w:val="0"/>
          <w:numId w:val="15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określać działania, które powinny zostać zaplanowane na cały okres objęty planem oraz wysokość środków na ich realizację,</w:t>
      </w:r>
    </w:p>
    <w:p w:rsidR="00C02619" w:rsidRDefault="00C02619" w:rsidP="00C02619">
      <w:pPr>
        <w:pStyle w:val="Akapitzlist"/>
        <w:numPr>
          <w:ilvl w:val="0"/>
          <w:numId w:val="15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wskazanie źródeł finansowania,</w:t>
      </w:r>
    </w:p>
    <w:p w:rsidR="00C02619" w:rsidRDefault="00C02619" w:rsidP="00C02619">
      <w:pPr>
        <w:pStyle w:val="Akapitzlist"/>
        <w:numPr>
          <w:ilvl w:val="0"/>
          <w:numId w:val="15"/>
        </w:numPr>
        <w:suppressAutoHyphens/>
        <w:spacing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wskaźniki monitorowania, w tym powinny zostać przedstawione wytyczne monitoringu programu oraz zasady ewaluacji.</w:t>
      </w:r>
    </w:p>
    <w:p w:rsidR="00C02619" w:rsidRDefault="00C02619" w:rsidP="00C02619">
      <w:pPr>
        <w:pStyle w:val="Akapitzlist"/>
        <w:suppressAutoHyphens/>
        <w:spacing w:line="360" w:lineRule="auto"/>
        <w:ind w:left="1069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</w:p>
    <w:p w:rsidR="00C02619" w:rsidRPr="00C02619" w:rsidRDefault="00C02619" w:rsidP="00C02619">
      <w:pPr>
        <w:suppressAutoHyphens/>
        <w:spacing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 w:rsidRPr="00C02619">
        <w:rPr>
          <w:rFonts w:asciiTheme="minorHAnsi" w:eastAsia="Lucida Sans Unicode" w:hAnsiTheme="minorHAnsi" w:cs="font199"/>
          <w:b/>
          <w:kern w:val="1"/>
          <w:sz w:val="22"/>
          <w:szCs w:val="22"/>
          <w:lang w:eastAsia="ar-SA"/>
        </w:rPr>
        <w:t xml:space="preserve">Szczególne zalecenia dotyczące struktury planu gospodarki niskoemisyjnej (zgodnie z  </w:t>
      </w:r>
      <w:r w:rsidRPr="00C02619">
        <w:rPr>
          <w:rFonts w:asciiTheme="minorHAnsi" w:eastAsia="HG Mincho Light J" w:hAnsiTheme="minorHAnsi" w:cs="Arial"/>
          <w:b/>
          <w:color w:val="000000"/>
          <w:sz w:val="22"/>
          <w:szCs w:val="22"/>
        </w:rPr>
        <w:t xml:space="preserve">Załącznikiem </w:t>
      </w:r>
      <w:r w:rsidRPr="00C02619">
        <w:rPr>
          <w:rFonts w:asciiTheme="minorHAnsi" w:eastAsia="HG Mincho Light J" w:hAnsiTheme="minorHAnsi" w:cs="Arial"/>
          <w:b/>
          <w:color w:val="000000"/>
          <w:sz w:val="22"/>
          <w:szCs w:val="22"/>
        </w:rPr>
        <w:t xml:space="preserve">nr 9 do </w:t>
      </w:r>
      <w:r w:rsidRPr="00C02619">
        <w:rPr>
          <w:rFonts w:asciiTheme="minorHAnsi" w:eastAsia="HG Mincho Light J" w:hAnsiTheme="minorHAnsi" w:cs="Helv"/>
          <w:b/>
          <w:color w:val="000000"/>
          <w:sz w:val="22"/>
          <w:szCs w:val="22"/>
        </w:rPr>
        <w:t xml:space="preserve">Regulaminu Konkursu </w:t>
      </w:r>
      <w:r w:rsidRPr="00C02619">
        <w:rPr>
          <w:rFonts w:asciiTheme="minorHAnsi" w:eastAsia="HG Mincho Light J" w:hAnsiTheme="minorHAnsi" w:cs="Arial"/>
          <w:b/>
          <w:bCs/>
          <w:color w:val="000000"/>
          <w:sz w:val="22"/>
          <w:szCs w:val="22"/>
        </w:rPr>
        <w:t xml:space="preserve">nr 2/PO </w:t>
      </w:r>
      <w:proofErr w:type="spellStart"/>
      <w:r w:rsidRPr="00C02619">
        <w:rPr>
          <w:rFonts w:asciiTheme="minorHAnsi" w:eastAsia="HG Mincho Light J" w:hAnsiTheme="minorHAnsi" w:cs="Arial"/>
          <w:b/>
          <w:bCs/>
          <w:color w:val="000000"/>
          <w:sz w:val="22"/>
          <w:szCs w:val="22"/>
        </w:rPr>
        <w:t>IiŚ</w:t>
      </w:r>
      <w:proofErr w:type="spellEnd"/>
      <w:r w:rsidRPr="00C02619">
        <w:rPr>
          <w:rFonts w:asciiTheme="minorHAnsi" w:eastAsia="HG Mincho Light J" w:hAnsiTheme="minorHAnsi" w:cs="Arial"/>
          <w:b/>
          <w:bCs/>
          <w:color w:val="000000"/>
          <w:sz w:val="22"/>
          <w:szCs w:val="22"/>
        </w:rPr>
        <w:t>/ 9.3/2013</w:t>
      </w:r>
      <w:r w:rsidRPr="00C02619">
        <w:rPr>
          <w:rFonts w:asciiTheme="minorHAnsi" w:eastAsia="HG Mincho Light J" w:hAnsiTheme="minorHAnsi" w:cs="Arial"/>
          <w:b/>
          <w:bCs/>
          <w:color w:val="000000"/>
          <w:sz w:val="22"/>
          <w:szCs w:val="22"/>
        </w:rPr>
        <w:t>)</w:t>
      </w: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</w:rPr>
        <w:t xml:space="preserve">Plany gospodarki niskoemisyjnej w gminach finansowane w ramach IX Osi </w:t>
      </w:r>
      <w:proofErr w:type="spellStart"/>
      <w:r w:rsidRPr="00C02619">
        <w:rPr>
          <w:rFonts w:asciiTheme="minorHAnsi" w:eastAsia="HG Mincho Light J" w:hAnsiTheme="minorHAnsi"/>
          <w:bCs/>
          <w:color w:val="000000"/>
          <w:sz w:val="22"/>
          <w:szCs w:val="22"/>
        </w:rPr>
        <w:t>POIiŚ</w:t>
      </w:r>
      <w:proofErr w:type="spellEnd"/>
      <w:r w:rsidRPr="00C02619">
        <w:rPr>
          <w:rFonts w:asciiTheme="minorHAnsi" w:eastAsia="HG Mincho Light J" w:hAnsiTheme="minorHAnsi"/>
          <w:bCs/>
          <w:color w:val="000000"/>
          <w:sz w:val="22"/>
          <w:szCs w:val="22"/>
        </w:rPr>
        <w:t xml:space="preserve"> 2007-2013 „Infrastruktura energetyczna przyjazna środowisku i efektywność energetyczna” działanie 9.3 – szczegółowe wymagania </w:t>
      </w: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</w:rPr>
      </w:pPr>
    </w:p>
    <w:p w:rsidR="00C02619" w:rsidRPr="00C02619" w:rsidRDefault="00C02619" w:rsidP="00C02619">
      <w:pPr>
        <w:widowControl w:val="0"/>
        <w:numPr>
          <w:ilvl w:val="0"/>
          <w:numId w:val="23"/>
        </w:numPr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</w:rPr>
        <w:t>Główne cele planów gospodarki niskoemisyjnej</w:t>
      </w:r>
    </w:p>
    <w:p w:rsidR="00C02619" w:rsidRPr="00C02619" w:rsidRDefault="00C02619" w:rsidP="00C02619">
      <w:pPr>
        <w:widowControl w:val="0"/>
        <w:numPr>
          <w:ilvl w:val="0"/>
          <w:numId w:val="23"/>
        </w:numPr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</w:rPr>
        <w:t>Założenia do przygotowania planu gospodarki niskoemisyjnej</w:t>
      </w:r>
    </w:p>
    <w:p w:rsidR="00C02619" w:rsidRPr="00C02619" w:rsidRDefault="00C02619" w:rsidP="00C02619">
      <w:pPr>
        <w:widowControl w:val="0"/>
        <w:numPr>
          <w:ilvl w:val="0"/>
          <w:numId w:val="23"/>
        </w:numPr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</w:rPr>
        <w:t>Podstawowe wymagania wobec planu</w:t>
      </w:r>
    </w:p>
    <w:p w:rsidR="00C02619" w:rsidRPr="00C02619" w:rsidRDefault="00C02619" w:rsidP="00C02619">
      <w:pPr>
        <w:widowControl w:val="0"/>
        <w:numPr>
          <w:ilvl w:val="0"/>
          <w:numId w:val="23"/>
        </w:numPr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</w:rPr>
        <w:t>Zalecana struktura planu</w:t>
      </w:r>
    </w:p>
    <w:p w:rsidR="00C02619" w:rsidRPr="00C02619" w:rsidRDefault="00C02619" w:rsidP="00C02619">
      <w:pPr>
        <w:widowControl w:val="0"/>
        <w:numPr>
          <w:ilvl w:val="0"/>
          <w:numId w:val="23"/>
        </w:numPr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</w:rPr>
        <w:t>Wskaźniki monitorowania</w:t>
      </w: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</w:rPr>
      </w:pP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  <w:u w:val="single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  <w:u w:val="single"/>
        </w:rPr>
        <w:t>1. Główne cele planów gospodarki niskoemisyjnej</w:t>
      </w: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</w:rPr>
        <w:t>Plany gospodarki niskoemisyjnej mają m.in. przyczynić się do osiągnięcia celów określonych w pakiecie klimatyczno-energetycznym do roku 2020</w:t>
      </w: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  <w:vertAlign w:val="superscript"/>
        </w:rPr>
        <w:footnoteReference w:id="1"/>
      </w: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</w:rPr>
        <w:t>, tj.:</w:t>
      </w:r>
    </w:p>
    <w:p w:rsidR="00C02619" w:rsidRPr="00C02619" w:rsidRDefault="00C02619" w:rsidP="00C02619">
      <w:pPr>
        <w:widowControl w:val="0"/>
        <w:numPr>
          <w:ilvl w:val="0"/>
          <w:numId w:val="20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</w:rPr>
        <w:t>redukcji emisji gazów cieplarnianych ;</w:t>
      </w:r>
    </w:p>
    <w:p w:rsidR="00C02619" w:rsidRPr="00C02619" w:rsidRDefault="00C02619" w:rsidP="00C02619">
      <w:pPr>
        <w:widowControl w:val="0"/>
        <w:numPr>
          <w:ilvl w:val="0"/>
          <w:numId w:val="20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</w:rPr>
        <w:t>zwiększenia udziału energii pochodzącej z źródeł odnawialnych;</w:t>
      </w:r>
    </w:p>
    <w:p w:rsidR="00C02619" w:rsidRPr="00C02619" w:rsidRDefault="00C02619" w:rsidP="00C02619">
      <w:pPr>
        <w:widowControl w:val="0"/>
        <w:numPr>
          <w:ilvl w:val="0"/>
          <w:numId w:val="20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</w:rPr>
        <w:lastRenderedPageBreak/>
        <w:t>redukcji zużycia energii finalnej, co ma zostać zrealizowane poprzez podniesienie efektywności energetycznej,</w:t>
      </w: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Działania zawarte w planach muszą być spójne z tworzonymi POP i PDK oraz w efekcie doprowadzić do redukcji emisji zanieczyszczeń do powietrza (w tym: pyłów, dwutlenku siarki oraz tlenków azotu).</w:t>
      </w: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</w:rPr>
        <w:t xml:space="preserve"> </w:t>
      </w: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</w:rPr>
        <w:t>Z uwagi na brak możliwości zaplanowania przez gminy konkretnych działań i budżetów na okres 7 lat, samorządy mogą przedstawić w planach zakres działań operacyjnych obejmujący najbliższe 3-4 lata od zatwierdzenia planu. Przedstawione działania muszą być spójne z Wieloletnimi Prognozami Finansowymi WPF.</w:t>
      </w: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</w:rPr>
      </w:pP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</w:rPr>
      </w:pP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  <w:u w:val="single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  <w:u w:val="single"/>
        </w:rPr>
        <w:t>2. Założenia do przygotowania planu gospodarki niskoemisyjnej: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zakres działań na szczeblu gminy/gmin,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objęcie całości obszaru geograficznego gminy/gmin,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przekroczenia dopuszczalnych stężeń w  powietrzu,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 xml:space="preserve">współuczestnictwo podmiotów będących producentami i/lub odbiorcami energii (z wyjątkiem instalacji objętych systemem EU ETS) ze szczególnym uwzględnieniem działań w sektorze publicznym, 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objęcie planem obszarów, w których władze lokalne mają wpływ na zużycie energii w perspektywie długoterminowej (w tym planowanie przestrzenne),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podjęcie działań mających na celu wspieranie produktów i usług efektywnych energetycznie (np. zamówienia publiczne),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podjęcie działań mających wpływ na zmiany postaw konsumpcyjnych użytkowników energii (współpraca z mieszkańcami i zainteresowanymi stronami, działania edukacyjne),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spójność z nowotworzonymi bądź aktualizowanymi założeniami do planów zaopatrzenia w ciepło, chłód i energię elektryczną bądź paliwa gazowe (lub założeniami do tych planów) i programami ochrony powietrza .</w:t>
      </w: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</w:rPr>
      </w:pP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  <w:u w:val="single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  <w:u w:val="single"/>
        </w:rPr>
        <w:t>3. Podstawowe wymagania wobec planu: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przyjęcie do realizacji planu poprzez uchwałę Rady Gminy (wpisanie do WPF),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aktualność planu na moment rozliczania umowy o dofinansowanie w ramach działania 9.3,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wskazanie mierników osiągnięcia celów,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określenie źródeł finansowania,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plan wdrażania, monitorowania i weryfikacji (procedury),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zgodność z przepisami prawa w zakresie strategicznej oceny oddziaływania na środowisko.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kompleksowość planu, tj.: wskazanie zadań inwestycyjnych, w następujących obszarach, m.in:</w:t>
      </w:r>
    </w:p>
    <w:p w:rsidR="00C02619" w:rsidRPr="00C02619" w:rsidRDefault="00C02619" w:rsidP="00C02619">
      <w:pPr>
        <w:widowControl w:val="0"/>
        <w:numPr>
          <w:ilvl w:val="1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zużycie energii w budynkach/instalacjach (budynki i urządzenia komunalne, budynki i urządzenia usługowe niekomunalne, budynki mieszkalne, oświetlenie uliczne; zakłady przemysłowe poza EU ETS – fakultatywnie), dystrybucja ciepła,</w:t>
      </w:r>
    </w:p>
    <w:p w:rsidR="00C02619" w:rsidRPr="00C02619" w:rsidRDefault="00C02619" w:rsidP="00C02619">
      <w:pPr>
        <w:widowControl w:val="0"/>
        <w:numPr>
          <w:ilvl w:val="1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zużycie energii w transporcie (transport publiczny, tabor gminny, transport prywatny i komercyjny, transport szynowy), w tym poprzez wdrażanie systemów organizacji ruchu,</w:t>
      </w:r>
    </w:p>
    <w:p w:rsidR="00C02619" w:rsidRPr="00C02619" w:rsidRDefault="00C02619" w:rsidP="00C02619">
      <w:pPr>
        <w:widowControl w:val="0"/>
        <w:numPr>
          <w:ilvl w:val="1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gospodarka odpadami – w zakresie emisji nie związanej ze zużyciem energii (CH4 ze składowisk) – fakultatywnie,</w:t>
      </w:r>
    </w:p>
    <w:p w:rsidR="00C02619" w:rsidRPr="00C02619" w:rsidRDefault="00C02619" w:rsidP="00C02619">
      <w:pPr>
        <w:widowControl w:val="0"/>
        <w:numPr>
          <w:ilvl w:val="1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produkcja energii – zakłady/instalacje do produkc</w:t>
      </w:r>
      <w:r>
        <w:rPr>
          <w:rFonts w:asciiTheme="minorHAnsi" w:eastAsia="HG Mincho Light J" w:hAnsiTheme="minorHAnsi"/>
          <w:color w:val="000000"/>
          <w:sz w:val="22"/>
          <w:szCs w:val="22"/>
        </w:rPr>
        <w:t>ji energii elektrycznej, ciepła</w:t>
      </w:r>
      <w:r>
        <w:rPr>
          <w:rFonts w:asciiTheme="minorHAnsi" w:eastAsia="HG Mincho Light J" w:hAnsiTheme="minorHAnsi"/>
          <w:color w:val="000000"/>
          <w:sz w:val="22"/>
          <w:szCs w:val="22"/>
        </w:rPr>
        <w:br/>
      </w: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 xml:space="preserve">i chłodu, z wyłączeniem instalacji objętej EU ETS. </w:t>
      </w:r>
    </w:p>
    <w:p w:rsidR="00C02619" w:rsidRPr="00C02619" w:rsidRDefault="00C02619" w:rsidP="00C02619">
      <w:pPr>
        <w:widowControl w:val="0"/>
        <w:suppressAutoHyphens/>
        <w:spacing w:line="360" w:lineRule="auto"/>
        <w:ind w:left="360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 xml:space="preserve">oraz zadań </w:t>
      </w:r>
      <w:proofErr w:type="spellStart"/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nieinwestycyjnych</w:t>
      </w:r>
      <w:proofErr w:type="spellEnd"/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, takich jak planowanie miejskie, zamówienia publiczne, strategia komunikacyjna, promowanie gospodarki niskoemisyjnej, etc.</w:t>
      </w: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  <w:u w:val="single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  <w:u w:val="single"/>
        </w:rPr>
        <w:t>4. Zalecana struktura planu</w:t>
      </w:r>
    </w:p>
    <w:p w:rsidR="00C02619" w:rsidRPr="00C02619" w:rsidRDefault="00C02619" w:rsidP="00C02619">
      <w:pPr>
        <w:widowControl w:val="0"/>
        <w:numPr>
          <w:ilvl w:val="0"/>
          <w:numId w:val="22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Streszczenie</w:t>
      </w:r>
    </w:p>
    <w:p w:rsidR="00C02619" w:rsidRPr="00C02619" w:rsidRDefault="00C02619" w:rsidP="00C02619">
      <w:pPr>
        <w:widowControl w:val="0"/>
        <w:numPr>
          <w:ilvl w:val="0"/>
          <w:numId w:val="22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Ogólna strategia</w:t>
      </w:r>
    </w:p>
    <w:p w:rsidR="00C02619" w:rsidRPr="00C02619" w:rsidRDefault="00C02619" w:rsidP="00C02619">
      <w:pPr>
        <w:widowControl w:val="0"/>
        <w:numPr>
          <w:ilvl w:val="2"/>
          <w:numId w:val="22"/>
        </w:numPr>
        <w:tabs>
          <w:tab w:val="num" w:pos="1260"/>
        </w:tabs>
        <w:suppressAutoHyphens/>
        <w:spacing w:line="360" w:lineRule="auto"/>
        <w:ind w:left="1260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Cele strategiczne i szczegółowe</w:t>
      </w:r>
    </w:p>
    <w:p w:rsidR="00C02619" w:rsidRPr="00C02619" w:rsidRDefault="00C02619" w:rsidP="00C02619">
      <w:pPr>
        <w:widowControl w:val="0"/>
        <w:numPr>
          <w:ilvl w:val="2"/>
          <w:numId w:val="22"/>
        </w:numPr>
        <w:tabs>
          <w:tab w:val="num" w:pos="1260"/>
        </w:tabs>
        <w:suppressAutoHyphens/>
        <w:spacing w:line="360" w:lineRule="auto"/>
        <w:ind w:left="1260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 xml:space="preserve">Stan obecny </w:t>
      </w:r>
    </w:p>
    <w:p w:rsidR="00C02619" w:rsidRPr="00C02619" w:rsidRDefault="00C02619" w:rsidP="00C02619">
      <w:pPr>
        <w:widowControl w:val="0"/>
        <w:numPr>
          <w:ilvl w:val="2"/>
          <w:numId w:val="22"/>
        </w:numPr>
        <w:tabs>
          <w:tab w:val="num" w:pos="1260"/>
        </w:tabs>
        <w:suppressAutoHyphens/>
        <w:spacing w:line="360" w:lineRule="auto"/>
        <w:ind w:left="1260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 xml:space="preserve">Identyfikacja obszarów problemowych </w:t>
      </w:r>
    </w:p>
    <w:p w:rsidR="00C02619" w:rsidRPr="00C02619" w:rsidRDefault="00C02619" w:rsidP="00C02619">
      <w:pPr>
        <w:widowControl w:val="0"/>
        <w:numPr>
          <w:ilvl w:val="2"/>
          <w:numId w:val="22"/>
        </w:numPr>
        <w:tabs>
          <w:tab w:val="num" w:pos="1260"/>
        </w:tabs>
        <w:suppressAutoHyphens/>
        <w:spacing w:line="360" w:lineRule="auto"/>
        <w:ind w:left="1260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 xml:space="preserve">Aspekty organizacyjne i finansowe (struktury organizacyjne, zasoby ludzie, </w:t>
      </w: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lastRenderedPageBreak/>
        <w:t>zaangażowane strony, budżet, źródła finansowania inwestycji, środki finansowe na monitoring i ocenę)</w:t>
      </w:r>
    </w:p>
    <w:p w:rsidR="00C02619" w:rsidRPr="00C02619" w:rsidRDefault="00C02619" w:rsidP="00C02619">
      <w:pPr>
        <w:widowControl w:val="0"/>
        <w:numPr>
          <w:ilvl w:val="0"/>
          <w:numId w:val="22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 xml:space="preserve">Wyniki bazowej inwentaryzacji emisji dwutlenku węgla </w:t>
      </w:r>
    </w:p>
    <w:p w:rsidR="00C02619" w:rsidRPr="00C02619" w:rsidRDefault="00C02619" w:rsidP="00C02619">
      <w:pPr>
        <w:widowControl w:val="0"/>
        <w:numPr>
          <w:ilvl w:val="0"/>
          <w:numId w:val="22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Działania/zadania i środki zaplanowane na cały okres objęty planem</w:t>
      </w:r>
    </w:p>
    <w:p w:rsidR="00C02619" w:rsidRPr="00C02619" w:rsidRDefault="00C02619" w:rsidP="00C02619">
      <w:pPr>
        <w:widowControl w:val="0"/>
        <w:numPr>
          <w:ilvl w:val="2"/>
          <w:numId w:val="22"/>
        </w:numPr>
        <w:suppressAutoHyphens/>
        <w:spacing w:line="360" w:lineRule="auto"/>
        <w:ind w:left="1260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Długoterminowa strategia, cele i zobowiązania</w:t>
      </w:r>
    </w:p>
    <w:p w:rsidR="00C02619" w:rsidRPr="00C02619" w:rsidRDefault="00C02619" w:rsidP="00C02619">
      <w:pPr>
        <w:widowControl w:val="0"/>
        <w:numPr>
          <w:ilvl w:val="2"/>
          <w:numId w:val="22"/>
        </w:numPr>
        <w:suppressAutoHyphens/>
        <w:spacing w:line="360" w:lineRule="auto"/>
        <w:ind w:left="1260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Krótko/średnioterminowe działania/zadania</w:t>
      </w: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(opis, podmioty odpowiedzialne za realizację, harmonogram, koszty, wskaźniki)</w:t>
      </w: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</w:p>
    <w:p w:rsidR="00C02619" w:rsidRPr="00C02619" w:rsidRDefault="00C02619" w:rsidP="00C02619">
      <w:pPr>
        <w:widowControl w:val="0"/>
        <w:suppressAutoHyphens/>
        <w:spacing w:line="360" w:lineRule="auto"/>
        <w:jc w:val="both"/>
        <w:rPr>
          <w:rFonts w:asciiTheme="minorHAnsi" w:eastAsia="HG Mincho Light J" w:hAnsiTheme="minorHAnsi"/>
          <w:bCs/>
          <w:color w:val="000000"/>
          <w:sz w:val="22"/>
          <w:szCs w:val="22"/>
          <w:u w:val="single"/>
        </w:rPr>
      </w:pPr>
      <w:r w:rsidRPr="00C02619">
        <w:rPr>
          <w:rFonts w:asciiTheme="minorHAnsi" w:eastAsia="HG Mincho Light J" w:hAnsiTheme="minorHAnsi"/>
          <w:bCs/>
          <w:color w:val="000000"/>
          <w:sz w:val="22"/>
          <w:szCs w:val="22"/>
          <w:u w:val="single"/>
        </w:rPr>
        <w:t>5. Wskaźniki monitorowania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poziom redukcji emisji CO2 w stosunku do lat poprzednich (1990 bądź innego możliwego do inwentaryzacji),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poziom redukcji zużycia energii finalnej w stosunku do przyjętego roku bazowego.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udział zużytej energii pochodzącej ze źródeł odnawialnych ,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proponowane monitorowanie wskaźników w oparciu o metodologię opracowaną przez Wspólne Centrum Badawcze (JRC) Komisji Europejskiej we współpracy z Dyrekcją Generalną ds. Energii (DG ENER) i Biurem Porozumienia Burmistrzów, zawartą w poradniku „Jak opracować plan działań na rzecz zrównoważonej energii (SEAP)” ,</w:t>
      </w:r>
    </w:p>
    <w:p w:rsidR="00C02619" w:rsidRPr="00C02619" w:rsidRDefault="00C02619" w:rsidP="00C02619">
      <w:pPr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eastAsia="HG Mincho Light J" w:hAnsiTheme="minorHAnsi"/>
          <w:b/>
          <w:color w:val="000000"/>
          <w:sz w:val="22"/>
          <w:szCs w:val="22"/>
        </w:rPr>
      </w:pP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 xml:space="preserve">W celu wyznaczenia poziomu redukcji zużycia energii, uzyskanej poprzez podniesienie efektywności energetycznej </w:t>
      </w:r>
      <w:r w:rsidRPr="00C02619">
        <w:rPr>
          <w:rFonts w:asciiTheme="minorHAnsi" w:eastAsia="HG Mincho Light J" w:hAnsiTheme="minorHAnsi"/>
          <w:color w:val="000000"/>
          <w:sz w:val="22"/>
          <w:szCs w:val="22"/>
          <w:u w:val="single"/>
        </w:rPr>
        <w:t xml:space="preserve">zaleca </w:t>
      </w:r>
      <w:r w:rsidRPr="00C02619">
        <w:rPr>
          <w:rFonts w:asciiTheme="minorHAnsi" w:eastAsia="HG Mincho Light J" w:hAnsiTheme="minorHAnsi"/>
          <w:color w:val="000000"/>
          <w:sz w:val="22"/>
          <w:szCs w:val="22"/>
        </w:rPr>
        <w:t>się korzystanie z danych zawartych w audytach energetycznych</w:t>
      </w:r>
      <w:r w:rsidRPr="00C02619">
        <w:rPr>
          <w:rFonts w:asciiTheme="minorHAnsi" w:eastAsia="HG Mincho Light J" w:hAnsiTheme="minorHAnsi"/>
          <w:b/>
          <w:color w:val="000000"/>
          <w:sz w:val="22"/>
          <w:szCs w:val="22"/>
        </w:rPr>
        <w:t>.</w:t>
      </w:r>
    </w:p>
    <w:p w:rsidR="00C02619" w:rsidRPr="00C02619" w:rsidRDefault="00C02619" w:rsidP="00C02619">
      <w:pPr>
        <w:suppressAutoHyphens/>
        <w:spacing w:line="360" w:lineRule="auto"/>
        <w:jc w:val="both"/>
        <w:rPr>
          <w:rFonts w:ascii="Calibri" w:eastAsia="Lucida Sans Unicode" w:hAnsi="Calibri" w:cs="font199"/>
          <w:b/>
          <w:kern w:val="1"/>
          <w:sz w:val="22"/>
          <w:szCs w:val="22"/>
          <w:lang w:eastAsia="ar-SA"/>
        </w:rPr>
      </w:pPr>
    </w:p>
    <w:p w:rsidR="00C02619" w:rsidRDefault="00C02619" w:rsidP="00C02619">
      <w:pPr>
        <w:pStyle w:val="Akapitzlist"/>
        <w:suppressAutoHyphens/>
        <w:spacing w:after="200" w:line="360" w:lineRule="auto"/>
        <w:ind w:left="709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Projekt planu gospodarki niskoemisyjnej należy przekazać Zamawiającemu w wersji papierowej (3 egzemplarze)  wraz z wersją elektroniczną (plik MS Word oraz </w:t>
      </w:r>
      <w:proofErr w:type="spellStart"/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skan</w:t>
      </w:r>
      <w:proofErr w:type="spellEnd"/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 dokumentu w formacie .jpg lub .pdf).</w:t>
      </w:r>
    </w:p>
    <w:p w:rsidR="00C02619" w:rsidRDefault="00C02619" w:rsidP="00C02619">
      <w:pPr>
        <w:pStyle w:val="Akapitzlist"/>
        <w:suppressAutoHyphens/>
        <w:spacing w:after="200" w:line="360" w:lineRule="auto"/>
        <w:ind w:left="709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</w:p>
    <w:p w:rsidR="00C02619" w:rsidRDefault="00C02619" w:rsidP="00C02619">
      <w:pPr>
        <w:pStyle w:val="Akapitzlist"/>
        <w:numPr>
          <w:ilvl w:val="1"/>
          <w:numId w:val="19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 w:rsidRPr="00C22695">
        <w:rPr>
          <w:rFonts w:ascii="Calibri" w:eastAsia="Lucida Sans Unicode" w:hAnsi="Calibri" w:cs="font199"/>
          <w:kern w:val="1"/>
          <w:sz w:val="22"/>
          <w:szCs w:val="22"/>
          <w:u w:val="single"/>
          <w:lang w:eastAsia="ar-SA"/>
        </w:rPr>
        <w:t>Stworzenie bazy danych</w:t>
      </w:r>
      <w:r w:rsidRPr="003F14E4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–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zawierającej wyselekcjonowane usystematyzowane informacje pozwalające na ocenę gospodarki energią oraz wielkość emisji gazów cieplarnianych w Gminie Bobowa. Opracowanie bazy danych powinno być sporządzone zgodnie z następującymi zaleceniami:</w:t>
      </w:r>
    </w:p>
    <w:p w:rsidR="00C02619" w:rsidRDefault="00C02619" w:rsidP="00C02619">
      <w:pPr>
        <w:pStyle w:val="Akapitzlist"/>
        <w:numPr>
          <w:ilvl w:val="0"/>
          <w:numId w:val="16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Opracowanie bazy danych winno być poprzedzone wykonaniem szczegółowej inwentaryzacji emisji gazów cieplarnianych w sektorach i obiektach znajdujących się na terenie Gminy Bobowa oraz wyliczeniem ilości CO</w:t>
      </w:r>
      <w:r w:rsidRPr="005C3853">
        <w:rPr>
          <w:rFonts w:ascii="Calibri" w:eastAsia="Lucida Sans Unicode" w:hAnsi="Calibri" w:cs="font199"/>
          <w:kern w:val="1"/>
          <w:sz w:val="22"/>
          <w:szCs w:val="22"/>
          <w:vertAlign w:val="subscript"/>
          <w:lang w:eastAsia="ar-SA"/>
        </w:rPr>
        <w:t>2</w:t>
      </w:r>
      <w:r>
        <w:rPr>
          <w:rFonts w:ascii="Calibri" w:eastAsia="Lucida Sans Unicode" w:hAnsi="Calibri" w:cs="font199"/>
          <w:kern w:val="1"/>
          <w:sz w:val="22"/>
          <w:szCs w:val="22"/>
          <w:vertAlign w:val="subscript"/>
          <w:lang w:eastAsia="ar-SA"/>
        </w:rPr>
        <w:t xml:space="preserve"> 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emitowanego wskutek zużycia energii na terenie Gminy Bobowa,</w:t>
      </w:r>
    </w:p>
    <w:p w:rsidR="00C02619" w:rsidRDefault="00C02619" w:rsidP="00C02619">
      <w:pPr>
        <w:pStyle w:val="Akapitzlist"/>
        <w:numPr>
          <w:ilvl w:val="0"/>
          <w:numId w:val="16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lastRenderedPageBreak/>
        <w:t>Inwentaryzacja winna obejmować obiekty gminne (rodzaj źródła ciepła, zużycia paliwa, zużycie energii cieplnej i elektrycznej, stan technicznym powierzchnia), oświetlenie uliczne, oraz budynki mieszkalne, budynki usługowe, przemysł, transport, gospodarka odpadami, lokalna produkcja energii itp.,</w:t>
      </w:r>
    </w:p>
    <w:p w:rsidR="00C02619" w:rsidRDefault="00C02619" w:rsidP="00C02619">
      <w:pPr>
        <w:pStyle w:val="Akapitzlist"/>
        <w:numPr>
          <w:ilvl w:val="0"/>
          <w:numId w:val="16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Inwentaryzacja winna być sporządzona z wykorzystaniem badania ankietowego (zrealizowanego przez Wykonawcę w ramach w/w zamówienia). Wykonawca przeprowadzi ankietyzację na podstawie opracowanej przez siebie ankiety. Celem opracowania ankiety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br/>
        <w:t>i przeprowadzenia badania ankietowego w poszczególnych sektorach i obiektach jest uzyskanie danych na temat zużycia energii oraz emisji CO</w:t>
      </w:r>
      <w:r w:rsidRPr="00B40037">
        <w:rPr>
          <w:rFonts w:ascii="Calibri" w:eastAsia="Lucida Sans Unicode" w:hAnsi="Calibri" w:cs="font199"/>
          <w:kern w:val="1"/>
          <w:sz w:val="22"/>
          <w:szCs w:val="22"/>
          <w:vertAlign w:val="subscript"/>
          <w:lang w:eastAsia="ar-SA"/>
        </w:rPr>
        <w:t>2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. Pozyskane dane podczas inwentaryzacji powinny być możliwie jak najdokładniejsze, a sposób sporządzania inwentaryzacji  powinien być dokładnie udokumentowany.</w:t>
      </w:r>
    </w:p>
    <w:p w:rsidR="00C02619" w:rsidRDefault="00C02619" w:rsidP="00C02619">
      <w:pPr>
        <w:pStyle w:val="Akapitzlist"/>
        <w:numPr>
          <w:ilvl w:val="0"/>
          <w:numId w:val="16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Baza danych powinna w szczególności powinna zawierać założenia, wyliczenia i ich zestawione wyniki.</w:t>
      </w:r>
    </w:p>
    <w:p w:rsidR="00C02619" w:rsidRDefault="00C02619" w:rsidP="00C02619">
      <w:pPr>
        <w:pStyle w:val="Akapitzlist"/>
        <w:numPr>
          <w:ilvl w:val="0"/>
          <w:numId w:val="16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 w:rsidRPr="00405136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Baza danych powinna być utworzona w systemie informatycznym na dwóch stanowiskach komputerowych wskazanych przez Zamawiającego w Urzędzie Miejskim w Bobowej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ul. Rynek 21 38-350 Bobowa, oraz w wersji papierowej w formie raportu z inwentaryzacji wraz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br/>
        <w:t>z bilansem emisji CO</w:t>
      </w:r>
      <w:r>
        <w:rPr>
          <w:rFonts w:ascii="Calibri" w:eastAsia="Lucida Sans Unicode" w:hAnsi="Calibri" w:cs="font199"/>
          <w:kern w:val="1"/>
          <w:sz w:val="22"/>
          <w:szCs w:val="22"/>
          <w:vertAlign w:val="subscript"/>
          <w:lang w:eastAsia="ar-SA"/>
        </w:rPr>
        <w:t>2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z obszaru Gminy Bobowa.</w:t>
      </w:r>
    </w:p>
    <w:p w:rsidR="00C02619" w:rsidRDefault="00C02619" w:rsidP="00C02619">
      <w:pPr>
        <w:pStyle w:val="Akapitzlist"/>
        <w:suppressAutoHyphens/>
        <w:spacing w:after="200" w:line="360" w:lineRule="auto"/>
        <w:ind w:left="714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</w:p>
    <w:p w:rsidR="00C02619" w:rsidRDefault="00C02619" w:rsidP="00C02619">
      <w:pPr>
        <w:pStyle w:val="Akapitzlist"/>
        <w:numPr>
          <w:ilvl w:val="1"/>
          <w:numId w:val="19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</w:t>
      </w:r>
      <w:r w:rsidRPr="002B2A24">
        <w:rPr>
          <w:rFonts w:ascii="Calibri" w:eastAsia="Lucida Sans Unicode" w:hAnsi="Calibri" w:cs="font199"/>
          <w:kern w:val="1"/>
          <w:sz w:val="22"/>
          <w:szCs w:val="22"/>
          <w:u w:val="single"/>
          <w:lang w:eastAsia="ar-SA"/>
        </w:rPr>
        <w:t xml:space="preserve">Szkolenia dla </w:t>
      </w:r>
      <w:r w:rsidRPr="000A1239">
        <w:rPr>
          <w:rFonts w:ascii="Calibri" w:eastAsia="Lucida Sans Unicode" w:hAnsi="Calibri" w:cs="font199"/>
          <w:kern w:val="1"/>
          <w:sz w:val="22"/>
          <w:szCs w:val="22"/>
          <w:u w:val="single"/>
          <w:lang w:eastAsia="ar-SA"/>
        </w:rPr>
        <w:t>pracowników Urzędu Miejskiego w Bobowej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– szkolenie 1 – dniowe ( 6 godzin) dla 5 osób, w zakresie opracowania i wdrażania planu gospodarki niskoemisyjnej, w szczególności </w:t>
      </w:r>
      <w:r w:rsidRPr="007A2061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powinno obejmować następujące zagadnienia:  </w:t>
      </w:r>
    </w:p>
    <w:p w:rsidR="00C02619" w:rsidRDefault="00C02619" w:rsidP="00C02619">
      <w:pPr>
        <w:pStyle w:val="Akapitzlist"/>
        <w:numPr>
          <w:ilvl w:val="0"/>
          <w:numId w:val="17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 w:rsidRPr="007A2061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wprowadzenie do zagadnień ochrony klimatu i gospodarki niskoemisyjnej, </w:t>
      </w:r>
    </w:p>
    <w:p w:rsidR="00C02619" w:rsidRDefault="00C02619" w:rsidP="00C02619">
      <w:pPr>
        <w:pStyle w:val="Akapitzlist"/>
        <w:numPr>
          <w:ilvl w:val="0"/>
          <w:numId w:val="17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cel, zakres i struktura planu gospodarki niskoemisyjnej,</w:t>
      </w:r>
    </w:p>
    <w:p w:rsidR="00C02619" w:rsidRDefault="00C02619" w:rsidP="00C02619">
      <w:pPr>
        <w:pStyle w:val="Akapitzlist"/>
        <w:numPr>
          <w:ilvl w:val="0"/>
          <w:numId w:val="17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zasady opracowania inwentaryzacji,</w:t>
      </w:r>
    </w:p>
    <w:p w:rsidR="00C02619" w:rsidRDefault="00C02619" w:rsidP="00C02619">
      <w:pPr>
        <w:pStyle w:val="Akapitzlist"/>
        <w:numPr>
          <w:ilvl w:val="0"/>
          <w:numId w:val="17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realizacja działań przewidzianych w planie gospodarki niskoemisyjnej,</w:t>
      </w:r>
    </w:p>
    <w:p w:rsidR="00C02619" w:rsidRDefault="00C02619" w:rsidP="00C02619">
      <w:pPr>
        <w:pStyle w:val="Akapitzlist"/>
        <w:numPr>
          <w:ilvl w:val="0"/>
          <w:numId w:val="17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monitoring realizacji planów gospodarki niskoemisyjnej,</w:t>
      </w:r>
    </w:p>
    <w:p w:rsidR="00C02619" w:rsidRDefault="00C02619" w:rsidP="00C02619">
      <w:pPr>
        <w:pStyle w:val="Akapitzlist"/>
        <w:numPr>
          <w:ilvl w:val="0"/>
          <w:numId w:val="17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aktualizacja planów gospodarki niskoemisyjnej,</w:t>
      </w:r>
    </w:p>
    <w:p w:rsidR="00C02619" w:rsidRDefault="00C02619" w:rsidP="00C02619">
      <w:pPr>
        <w:pStyle w:val="Akapitzlist"/>
        <w:numPr>
          <w:ilvl w:val="0"/>
          <w:numId w:val="17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przeszkolenie w zakresie obsługi stworzonej bazy danych zawierającej wyselekcjonowane usystematyzowane informacje pozwalające na ocenę gospodarki energią oraz wielkość emisji gazów cieplarnianych w Gminie Bobowa.</w:t>
      </w:r>
    </w:p>
    <w:p w:rsidR="00C02619" w:rsidRPr="00E7458D" w:rsidRDefault="00C02619" w:rsidP="00C02619">
      <w:pPr>
        <w:suppressAutoHyphens/>
        <w:spacing w:after="200" w:line="360" w:lineRule="auto"/>
        <w:ind w:left="354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Do zadań Wykonawcy należy przygotowanie materiałów szkoleniowych. Zamawiający udostępni nieodpłatnie Wykonawcy salę umożliwiającą przeprowadzenie szkoleń. </w:t>
      </w:r>
    </w:p>
    <w:p w:rsidR="00C02619" w:rsidRPr="002270F9" w:rsidRDefault="00C02619" w:rsidP="00C02619">
      <w:pPr>
        <w:pStyle w:val="Akapitzlist"/>
        <w:numPr>
          <w:ilvl w:val="1"/>
          <w:numId w:val="19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2"/>
          <w:sz w:val="22"/>
          <w:szCs w:val="22"/>
          <w:lang w:eastAsia="ar-SA"/>
        </w:rPr>
      </w:pPr>
      <w:r w:rsidRPr="002270F9">
        <w:rPr>
          <w:rFonts w:ascii="Calibri" w:eastAsia="Lucida Sans Unicode" w:hAnsi="Calibri" w:cs="font199"/>
          <w:kern w:val="2"/>
          <w:sz w:val="22"/>
          <w:szCs w:val="22"/>
          <w:u w:val="single"/>
          <w:lang w:eastAsia="ar-SA"/>
        </w:rPr>
        <w:lastRenderedPageBreak/>
        <w:t xml:space="preserve">Informację i promocję dotyczącą udziału dofinansowania </w:t>
      </w:r>
      <w:proofErr w:type="spellStart"/>
      <w:r w:rsidRPr="002270F9">
        <w:rPr>
          <w:rFonts w:ascii="Calibri" w:eastAsia="Lucida Sans Unicode" w:hAnsi="Calibri" w:cs="font199"/>
          <w:kern w:val="2"/>
          <w:sz w:val="22"/>
          <w:szCs w:val="22"/>
          <w:u w:val="single"/>
          <w:lang w:eastAsia="ar-SA"/>
        </w:rPr>
        <w:t>POIiŚ</w:t>
      </w:r>
      <w:proofErr w:type="spellEnd"/>
      <w:r w:rsidRPr="002270F9">
        <w:rPr>
          <w:rFonts w:ascii="Calibri" w:eastAsia="Lucida Sans Unicode" w:hAnsi="Calibri" w:cs="font199"/>
          <w:kern w:val="2"/>
          <w:sz w:val="22"/>
          <w:szCs w:val="22"/>
          <w:u w:val="single"/>
          <w:lang w:eastAsia="ar-SA"/>
        </w:rPr>
        <w:t xml:space="preserve"> w stworzeniu planu gospodarki niskoemisyjnej dla Gminy Bobowa oraz upublicznienie informacji o jego opracowaniu </w:t>
      </w:r>
      <w:r w:rsidRPr="002270F9"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>- działania informacyjne i promocyjne obejmują:</w:t>
      </w:r>
    </w:p>
    <w:p w:rsidR="00C02619" w:rsidRDefault="00C02619" w:rsidP="00C02619">
      <w:pPr>
        <w:pStyle w:val="Akapitzlist"/>
        <w:numPr>
          <w:ilvl w:val="1"/>
          <w:numId w:val="13"/>
        </w:numPr>
        <w:suppressAutoHyphens/>
        <w:spacing w:after="200" w:line="360" w:lineRule="auto"/>
        <w:ind w:left="709"/>
        <w:jc w:val="both"/>
        <w:rPr>
          <w:rFonts w:ascii="Calibri" w:eastAsia="Lucida Sans Unicode" w:hAnsi="Calibri" w:cs="font199"/>
          <w:kern w:val="2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>opracowanie i wydruk plakatów - 100szt.,</w:t>
      </w:r>
    </w:p>
    <w:p w:rsidR="00C02619" w:rsidRDefault="00C02619" w:rsidP="00C02619">
      <w:pPr>
        <w:pStyle w:val="Akapitzlist"/>
        <w:numPr>
          <w:ilvl w:val="1"/>
          <w:numId w:val="13"/>
        </w:numPr>
        <w:suppressAutoHyphens/>
        <w:spacing w:after="200" w:line="360" w:lineRule="auto"/>
        <w:ind w:left="709"/>
        <w:jc w:val="both"/>
        <w:rPr>
          <w:rFonts w:ascii="Calibri" w:eastAsia="Lucida Sans Unicode" w:hAnsi="Calibri" w:cs="font199"/>
          <w:kern w:val="2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>opracowanie i wydruk ulotek  ok. 2000 szt.,</w:t>
      </w:r>
    </w:p>
    <w:p w:rsidR="00C02619" w:rsidRDefault="00C02619" w:rsidP="00C02619">
      <w:pPr>
        <w:pStyle w:val="Akapitzlist"/>
        <w:numPr>
          <w:ilvl w:val="1"/>
          <w:numId w:val="13"/>
        </w:numPr>
        <w:suppressAutoHyphens/>
        <w:spacing w:after="200" w:line="360" w:lineRule="auto"/>
        <w:ind w:left="709"/>
        <w:jc w:val="both"/>
        <w:rPr>
          <w:rFonts w:ascii="Calibri" w:eastAsia="Lucida Sans Unicode" w:hAnsi="Calibri" w:cs="font199"/>
          <w:kern w:val="2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 xml:space="preserve"> opracowanie i zamieszczenie informacji prasowych w gazecie lokalnej - 3 krotnie</w:t>
      </w: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br/>
        <w:t>(w początkowej fazie realizacji projektu, w trakcie realizacji i na zakończenie realizacji projektu),</w:t>
      </w:r>
    </w:p>
    <w:p w:rsidR="00C02619" w:rsidRDefault="00C02619" w:rsidP="00C02619">
      <w:pPr>
        <w:pStyle w:val="Akapitzlist"/>
        <w:numPr>
          <w:ilvl w:val="1"/>
          <w:numId w:val="13"/>
        </w:numPr>
        <w:suppressAutoHyphens/>
        <w:spacing w:after="200" w:line="360" w:lineRule="auto"/>
        <w:ind w:left="709"/>
        <w:jc w:val="both"/>
        <w:rPr>
          <w:rFonts w:ascii="Calibri" w:eastAsia="Lucida Sans Unicode" w:hAnsi="Calibri" w:cs="font199"/>
          <w:kern w:val="2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 xml:space="preserve"> opracowanie i zamieszczenie informacji  na stronie internetowej Gminy Bobowa,</w:t>
      </w:r>
    </w:p>
    <w:p w:rsidR="00C02619" w:rsidRDefault="00C02619" w:rsidP="00C02619">
      <w:pPr>
        <w:pStyle w:val="Akapitzlist"/>
        <w:numPr>
          <w:ilvl w:val="1"/>
          <w:numId w:val="13"/>
        </w:numPr>
        <w:suppressAutoHyphens/>
        <w:spacing w:before="240" w:line="360" w:lineRule="auto"/>
        <w:ind w:left="709"/>
        <w:jc w:val="both"/>
        <w:rPr>
          <w:rFonts w:ascii="Calibri" w:eastAsia="Lucida Sans Unicode" w:hAnsi="Calibri" w:cs="font199"/>
          <w:kern w:val="2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 xml:space="preserve"> opracowane informacje w swojej treści powinny zawierać informację o współfinansowaniu realizacji zadania ze środków Unii Europejskiej i spełniać wymogi zgodne z wytycznymi </w:t>
      </w: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br/>
        <w:t xml:space="preserve">w zakresie wypełnienia obowiązków informacyjno- promocyjnych znajdującymi się na stronie internetowej </w:t>
      </w:r>
      <w:proofErr w:type="spellStart"/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>POIiŚ</w:t>
      </w:r>
      <w:proofErr w:type="spellEnd"/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 xml:space="preserve"> (www.poi.gov.pl) pn. "Zasady promocji projektów dla Beneficjentów Programu Operacyjnego Infrastruktura i Środowisko 2007-2013".</w:t>
      </w:r>
    </w:p>
    <w:p w:rsidR="00C02619" w:rsidRDefault="00C02619" w:rsidP="00C02619">
      <w:pPr>
        <w:pStyle w:val="Akapitzlist"/>
        <w:suppressAutoHyphens/>
        <w:spacing w:before="240" w:line="360" w:lineRule="auto"/>
        <w:ind w:left="709"/>
        <w:jc w:val="both"/>
        <w:rPr>
          <w:rFonts w:ascii="Calibri" w:eastAsia="Lucida Sans Unicode" w:hAnsi="Calibri" w:cs="font199"/>
          <w:kern w:val="2"/>
          <w:sz w:val="22"/>
          <w:szCs w:val="22"/>
          <w:lang w:eastAsia="ar-SA"/>
        </w:rPr>
      </w:pPr>
    </w:p>
    <w:p w:rsidR="00C02619" w:rsidRDefault="00C02619" w:rsidP="00C02619">
      <w:pPr>
        <w:pStyle w:val="Akapitzlist"/>
        <w:numPr>
          <w:ilvl w:val="1"/>
          <w:numId w:val="19"/>
        </w:numPr>
        <w:suppressAutoHyphens/>
        <w:spacing w:after="200" w:line="360" w:lineRule="auto"/>
        <w:jc w:val="both"/>
        <w:rPr>
          <w:rFonts w:ascii="Calibri" w:eastAsia="Lucida Sans Unicode" w:hAnsi="Calibri" w:cs="font199"/>
          <w:kern w:val="2"/>
          <w:sz w:val="22"/>
          <w:szCs w:val="22"/>
          <w:lang w:eastAsia="ar-SA"/>
        </w:rPr>
      </w:pPr>
      <w:r w:rsidRPr="00B34B7E">
        <w:rPr>
          <w:rFonts w:ascii="Calibri" w:eastAsia="Lucida Sans Unicode" w:hAnsi="Calibri" w:cs="font199"/>
          <w:kern w:val="2"/>
          <w:sz w:val="22"/>
          <w:szCs w:val="22"/>
          <w:u w:val="single"/>
          <w:lang w:eastAsia="ar-SA"/>
        </w:rPr>
        <w:t>Opracowanie elementów założeń do planu zaopatrzenia Gminy Bobowa w ciepło, energię elektryczną i paliwa gazowe</w:t>
      </w: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 xml:space="preserve">  - opracowanie powinno zawierać dane dotyczące zaopatrzenia gminy w energię elektryczną, gaz, odnawialne źródła energii itp., powinno być spójne</w:t>
      </w: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br/>
        <w:t>z opracowywanym planem gospodarki niskoemisyjnej.</w:t>
      </w:r>
    </w:p>
    <w:p w:rsidR="00C02619" w:rsidRDefault="00C02619" w:rsidP="00C02619">
      <w:pPr>
        <w:pStyle w:val="Akapitzlist"/>
        <w:suppressAutoHyphens/>
        <w:spacing w:after="200" w:line="360" w:lineRule="auto"/>
        <w:ind w:left="354"/>
        <w:jc w:val="both"/>
        <w:rPr>
          <w:rFonts w:ascii="Calibri" w:eastAsia="Lucida Sans Unicode" w:hAnsi="Calibri" w:cs="font199"/>
          <w:kern w:val="2"/>
          <w:sz w:val="22"/>
          <w:szCs w:val="22"/>
          <w:lang w:eastAsia="ar-SA"/>
        </w:rPr>
      </w:pPr>
    </w:p>
    <w:p w:rsidR="00C02619" w:rsidRPr="00C25BA8" w:rsidRDefault="00C02619" w:rsidP="00C02619">
      <w:pPr>
        <w:pStyle w:val="Akapitzlist"/>
        <w:numPr>
          <w:ilvl w:val="1"/>
          <w:numId w:val="19"/>
        </w:numPr>
        <w:suppressAutoHyphens/>
        <w:spacing w:line="360" w:lineRule="auto"/>
        <w:jc w:val="both"/>
        <w:rPr>
          <w:rFonts w:ascii="Calibri" w:eastAsia="Lucida Sans Unicode" w:hAnsi="Calibri" w:cs="font199"/>
          <w:kern w:val="2"/>
          <w:sz w:val="22"/>
          <w:szCs w:val="22"/>
          <w:lang w:eastAsia="ar-SA"/>
        </w:rPr>
      </w:pPr>
      <w:r w:rsidRPr="007C1CDA">
        <w:rPr>
          <w:rFonts w:ascii="Calibri" w:eastAsia="Lucida Sans Unicode" w:hAnsi="Calibri" w:cs="font199"/>
          <w:kern w:val="1"/>
          <w:sz w:val="22"/>
          <w:szCs w:val="22"/>
          <w:u w:val="single"/>
          <w:lang w:eastAsia="ar-SA"/>
        </w:rPr>
        <w:t>Przeprowadzenie strategicznej oceny oddziaływania na środowisko do Planu Gospodarki Niskoemisyjnej dla Gminy Bobowa</w:t>
      </w:r>
      <w:r w:rsidRPr="007C1CDA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– w ramach zadania Wykonawca zobowiązany jest do przygotowania całego postępowania dotyczącego przeprowadzenia Strategicznej oceny oddziaływania na środowisko dla projektu Plan Gospodarki N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iskoemisyjnej dla Gminy Bobowa, która będzie związana z ewentualnym opracowaniem Prognozy oddziaływania na środowisko dla Planu Gospodarki Niskoemisyjnej dla Gminy Bobowa.  </w:t>
      </w:r>
      <w:r w:rsidRPr="00C25BA8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W szczególności Wykonawca zobowiązany będzie do: </w:t>
      </w:r>
    </w:p>
    <w:p w:rsidR="00C02619" w:rsidRPr="007C1CDA" w:rsidRDefault="00C02619" w:rsidP="00C02619">
      <w:pPr>
        <w:pStyle w:val="Akapitzlist"/>
        <w:rPr>
          <w:rFonts w:ascii="Calibri" w:eastAsia="Lucida Sans Unicode" w:hAnsi="Calibri" w:cs="font199"/>
          <w:kern w:val="2"/>
          <w:sz w:val="22"/>
          <w:szCs w:val="22"/>
          <w:lang w:eastAsia="ar-SA"/>
        </w:rPr>
      </w:pPr>
    </w:p>
    <w:p w:rsidR="00C02619" w:rsidRDefault="00C02619" w:rsidP="00C02619">
      <w:pPr>
        <w:pStyle w:val="Akapitzlist"/>
        <w:numPr>
          <w:ilvl w:val="0"/>
          <w:numId w:val="18"/>
        </w:numPr>
        <w:suppressAutoHyphens/>
        <w:spacing w:line="360" w:lineRule="auto"/>
        <w:jc w:val="both"/>
        <w:rPr>
          <w:rFonts w:ascii="Calibri" w:eastAsia="Lucida Sans Unicode" w:hAnsi="Calibri" w:cs="font199"/>
          <w:kern w:val="2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 xml:space="preserve">Przygotowania wzorów pism min. ogłoszeń, </w:t>
      </w:r>
      <w:proofErr w:type="spellStart"/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>obwieszczeń</w:t>
      </w:r>
      <w:proofErr w:type="spellEnd"/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>, informacji oraz wystąpień do właściwych instytucji i organów, w tym do Regionalnego Dyrektora Ochrony Środowiska</w:t>
      </w: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br/>
        <w:t>i Państwowego Wojewódzkiego Inspektora Sanitarnego w sprawie m.in. uzgodnienia zakresu</w:t>
      </w: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br/>
        <w:t xml:space="preserve">i stopnia szczegółowości informacji wymaganych w prognozie oddziaływania na środowisko </w:t>
      </w: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lastRenderedPageBreak/>
        <w:t>do w/w planu; zaopiniowania projektu Plan Gospodarki Niskoemisyjnej wraz z prognozą oddziaływania.</w:t>
      </w:r>
    </w:p>
    <w:p w:rsidR="00C02619" w:rsidRDefault="00C02619" w:rsidP="00C02619">
      <w:pPr>
        <w:pStyle w:val="Akapitzlist"/>
        <w:numPr>
          <w:ilvl w:val="0"/>
          <w:numId w:val="18"/>
        </w:numPr>
        <w:suppressAutoHyphens/>
        <w:spacing w:line="360" w:lineRule="auto"/>
        <w:jc w:val="both"/>
        <w:rPr>
          <w:rFonts w:ascii="Calibri" w:eastAsia="Lucida Sans Unicode" w:hAnsi="Calibri" w:cs="font199"/>
          <w:kern w:val="2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>Zapewnienie udziału społeczeństwa w procedurze: podanie projektu dokumentu i prognozy oddziaływania na środowisko do publicznej wiadomości, zebranie uwag i ich analiza – rozpatrzenie i uwzględnienie zasadnych uwag.</w:t>
      </w:r>
    </w:p>
    <w:p w:rsidR="00C02619" w:rsidRDefault="00C02619" w:rsidP="00C02619">
      <w:pPr>
        <w:pStyle w:val="Akapitzlist"/>
        <w:numPr>
          <w:ilvl w:val="0"/>
          <w:numId w:val="18"/>
        </w:numPr>
        <w:suppressAutoHyphens/>
        <w:spacing w:line="360" w:lineRule="auto"/>
        <w:jc w:val="both"/>
        <w:rPr>
          <w:rFonts w:ascii="Calibri" w:eastAsia="Lucida Sans Unicode" w:hAnsi="Calibri" w:cs="font199"/>
          <w:kern w:val="2"/>
          <w:sz w:val="22"/>
          <w:szCs w:val="22"/>
          <w:lang w:eastAsia="ar-SA"/>
        </w:rPr>
      </w:pP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t>Sporządzenie podsumowania procedury Strategicznej oceny oddziaływania na środowisko</w:t>
      </w:r>
      <w:r>
        <w:rPr>
          <w:rFonts w:ascii="Calibri" w:eastAsia="Lucida Sans Unicode" w:hAnsi="Calibri" w:cs="font199"/>
          <w:kern w:val="2"/>
          <w:sz w:val="22"/>
          <w:szCs w:val="22"/>
          <w:lang w:eastAsia="ar-SA"/>
        </w:rPr>
        <w:br/>
        <w:t xml:space="preserve">w 1 egz. w wersji papierowej oraz w wersji elektronicznej (pik doc. i pdf.). W podsumowaniu należy zawrzeć w szczególności  informację, w jaki sposób wzięto pod uwagę i w jakim zakresie uwzględniono ustalenia zawarte w prognozie oddziaływania na środowisko, opinie właściwych organów, zgłoszone uwagi i wnioski społeczeństwa, wyniki postępowania dotyczącego transgranicznego oddziaływania na środowisko, jeżeli zostało przeprowadzone, propozycje dotyczące metod i częstotliwości przeprowadzania monitoringu skutków realizacji postanowień dokumentu. </w:t>
      </w:r>
    </w:p>
    <w:p w:rsidR="00C02619" w:rsidRPr="008513CC" w:rsidRDefault="00C02619" w:rsidP="00C02619">
      <w:pPr>
        <w:suppressAutoHyphens/>
        <w:spacing w:line="360" w:lineRule="auto"/>
        <w:jc w:val="both"/>
        <w:rPr>
          <w:rFonts w:asciiTheme="minorHAnsi" w:eastAsia="Lucida Sans Unicode" w:hAnsiTheme="minorHAnsi" w:cs="font199"/>
          <w:kern w:val="2"/>
          <w:sz w:val="22"/>
          <w:szCs w:val="22"/>
          <w:lang w:eastAsia="ar-SA"/>
        </w:rPr>
      </w:pPr>
      <w:r w:rsidRPr="008513CC">
        <w:rPr>
          <w:rFonts w:asciiTheme="minorHAnsi" w:hAnsiTheme="minorHAnsi"/>
          <w:b/>
          <w:bCs/>
          <w:sz w:val="22"/>
          <w:szCs w:val="22"/>
        </w:rPr>
        <w:t xml:space="preserve">Realizacja strategicznej oceny oddziaływania na środowisko będzie uwarunkowana decyzją </w:t>
      </w:r>
      <w:r>
        <w:rPr>
          <w:rFonts w:asciiTheme="minorHAnsi" w:hAnsiTheme="minorHAnsi"/>
          <w:b/>
          <w:bCs/>
          <w:sz w:val="22"/>
          <w:szCs w:val="22"/>
        </w:rPr>
        <w:t xml:space="preserve">właściwych organów m.in. </w:t>
      </w:r>
      <w:r w:rsidRPr="008513CC">
        <w:rPr>
          <w:rFonts w:asciiTheme="minorHAnsi" w:hAnsiTheme="minorHAnsi"/>
          <w:b/>
          <w:bCs/>
          <w:sz w:val="22"/>
          <w:szCs w:val="22"/>
        </w:rPr>
        <w:t xml:space="preserve">RDOŚ na etapie realizacji. W przypadku stwierdzenia braku przeprowadzenia strategicznej oceny oddziaływania na środowisko wartość zamówienia będzie pomniejszona o wskazaną wartość </w:t>
      </w:r>
      <w:r>
        <w:rPr>
          <w:rFonts w:asciiTheme="minorHAnsi" w:hAnsiTheme="minorHAnsi"/>
          <w:b/>
          <w:bCs/>
          <w:sz w:val="22"/>
          <w:szCs w:val="22"/>
        </w:rPr>
        <w:t>za wykonanie</w:t>
      </w:r>
      <w:r w:rsidRPr="008513CC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>przedmiotowej oceny.</w:t>
      </w:r>
    </w:p>
    <w:p w:rsidR="00C02619" w:rsidRPr="00993968" w:rsidRDefault="00C02619" w:rsidP="00C02619">
      <w:pPr>
        <w:pStyle w:val="Akapitzlist"/>
        <w:suppressAutoHyphens/>
        <w:spacing w:line="360" w:lineRule="auto"/>
        <w:ind w:left="714"/>
        <w:jc w:val="both"/>
        <w:rPr>
          <w:rFonts w:ascii="Calibri" w:eastAsia="Lucida Sans Unicode" w:hAnsi="Calibri" w:cs="font199"/>
          <w:kern w:val="2"/>
          <w:sz w:val="22"/>
          <w:szCs w:val="22"/>
          <w:lang w:eastAsia="ar-SA"/>
        </w:rPr>
      </w:pPr>
    </w:p>
    <w:p w:rsidR="00C02619" w:rsidRPr="00D121FD" w:rsidRDefault="00C02619" w:rsidP="00C02619">
      <w:pPr>
        <w:pStyle w:val="Akapitzlist"/>
        <w:widowControl w:val="0"/>
        <w:numPr>
          <w:ilvl w:val="0"/>
          <w:numId w:val="19"/>
        </w:numPr>
        <w:suppressAutoHyphens/>
        <w:spacing w:line="360" w:lineRule="auto"/>
        <w:jc w:val="both"/>
        <w:rPr>
          <w:rFonts w:ascii="Calibri" w:eastAsia="Lucida Sans Unicode" w:hAnsi="Calibri" w:cs="font199"/>
          <w:kern w:val="1"/>
          <w:sz w:val="22"/>
          <w:szCs w:val="22"/>
          <w:u w:val="single"/>
          <w:lang w:eastAsia="ar-SA"/>
        </w:rPr>
      </w:pPr>
      <w:r w:rsidRPr="00D121FD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Do obowiązków Wykonawcy należy również:</w:t>
      </w:r>
    </w:p>
    <w:p w:rsidR="00C02619" w:rsidRPr="00362D0D" w:rsidRDefault="00C02619" w:rsidP="00C02619">
      <w:pPr>
        <w:widowControl w:val="0"/>
        <w:numPr>
          <w:ilvl w:val="1"/>
          <w:numId w:val="19"/>
        </w:numPr>
        <w:suppressAutoHyphens/>
        <w:spacing w:line="360" w:lineRule="auto"/>
        <w:ind w:left="644"/>
        <w:jc w:val="both"/>
        <w:rPr>
          <w:rFonts w:ascii="Calibri" w:eastAsia="Lucida Sans Unicode" w:hAnsi="Calibri" w:cs="font199"/>
          <w:kern w:val="1"/>
          <w:sz w:val="22"/>
          <w:szCs w:val="22"/>
          <w:u w:val="single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W ramach przygotowania projektu Planu Gospodarki Niskoemisyjnej dla Gminy Bobowa uzgodnienie jego treści z Zamawiającym.</w:t>
      </w:r>
    </w:p>
    <w:p w:rsidR="00C02619" w:rsidRPr="000F2546" w:rsidRDefault="00C02619" w:rsidP="00C02619">
      <w:pPr>
        <w:widowControl w:val="0"/>
        <w:numPr>
          <w:ilvl w:val="1"/>
          <w:numId w:val="19"/>
        </w:numPr>
        <w:suppressAutoHyphens/>
        <w:spacing w:line="360" w:lineRule="auto"/>
        <w:ind w:left="644"/>
        <w:jc w:val="both"/>
        <w:rPr>
          <w:rFonts w:ascii="Calibri" w:eastAsia="Lucida Sans Unicode" w:hAnsi="Calibri" w:cs="font199"/>
          <w:kern w:val="1"/>
          <w:sz w:val="22"/>
          <w:szCs w:val="22"/>
          <w:u w:val="single"/>
          <w:lang w:eastAsia="ar-SA"/>
        </w:rPr>
      </w:pPr>
      <w:r w:rsidRPr="00362D0D"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>Wykonanie przedmiotu zamówienia zgodnie z obowiązującymi przepisami prawa w tym uaktualnienie zapisów jeżeli przepisy te zostaną zmienione lub znowelizowane itp. w terminie realizacji zamówienia, jeżeli zajdzie taka potrzeba w ramach ceny oferty.</w:t>
      </w:r>
    </w:p>
    <w:p w:rsidR="00C02619" w:rsidRPr="00362D0D" w:rsidRDefault="00C02619" w:rsidP="00C02619">
      <w:pPr>
        <w:widowControl w:val="0"/>
        <w:numPr>
          <w:ilvl w:val="1"/>
          <w:numId w:val="19"/>
        </w:numPr>
        <w:suppressAutoHyphens/>
        <w:spacing w:line="360" w:lineRule="auto"/>
        <w:ind w:left="644"/>
        <w:jc w:val="both"/>
        <w:rPr>
          <w:rFonts w:ascii="Calibri" w:eastAsia="Lucida Sans Unicode" w:hAnsi="Calibri" w:cs="font199"/>
          <w:kern w:val="1"/>
          <w:sz w:val="22"/>
          <w:szCs w:val="22"/>
          <w:u w:val="single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Udział w spotkaniach informujących dla interesariuszy z terenu Gminy Bobowa, jeżeli zajdzie taka potrzeba.</w:t>
      </w:r>
    </w:p>
    <w:p w:rsidR="00C02619" w:rsidRPr="004A2E1C" w:rsidRDefault="00C02619" w:rsidP="00C02619">
      <w:pPr>
        <w:widowControl w:val="0"/>
        <w:numPr>
          <w:ilvl w:val="1"/>
          <w:numId w:val="19"/>
        </w:numPr>
        <w:suppressAutoHyphens/>
        <w:spacing w:line="360" w:lineRule="auto"/>
        <w:ind w:left="644"/>
        <w:jc w:val="both"/>
        <w:rPr>
          <w:rFonts w:ascii="Calibri" w:eastAsia="Lucida Sans Unicode" w:hAnsi="Calibri" w:cs="font199"/>
          <w:kern w:val="1"/>
          <w:sz w:val="22"/>
          <w:szCs w:val="22"/>
          <w:u w:val="single"/>
          <w:lang w:eastAsia="ar-SA"/>
        </w:rPr>
      </w:pP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t xml:space="preserve"> Współpraca w zakresie przygotowania projektów uchwał wraz z uzasadnieniem w sprawie przyjęcia do realizacji Planu Gospodarki Niskoemisyjnej dla Gminy Bobowa oraz uchwał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br/>
        <w:t>w sprawie przyjęcia do Wieloletniego Planu Finansowego inwestycji wynikających</w:t>
      </w:r>
      <w:r>
        <w:rPr>
          <w:rFonts w:ascii="Calibri" w:eastAsia="Lucida Sans Unicode" w:hAnsi="Calibri" w:cs="font199"/>
          <w:kern w:val="1"/>
          <w:sz w:val="22"/>
          <w:szCs w:val="22"/>
          <w:lang w:eastAsia="ar-SA"/>
        </w:rPr>
        <w:br/>
        <w:t>z opracowanego Planu.</w:t>
      </w:r>
    </w:p>
    <w:p w:rsidR="00C02619" w:rsidRDefault="00C02619" w:rsidP="00C02619">
      <w:pPr>
        <w:widowControl w:val="0"/>
        <w:suppressAutoHyphens/>
        <w:spacing w:line="360" w:lineRule="auto"/>
        <w:ind w:left="644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</w:p>
    <w:p w:rsidR="00C02619" w:rsidRDefault="00C02619" w:rsidP="00C02619">
      <w:pPr>
        <w:widowControl w:val="0"/>
        <w:suppressAutoHyphens/>
        <w:spacing w:line="360" w:lineRule="auto"/>
        <w:ind w:left="644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</w:p>
    <w:p w:rsidR="00C02619" w:rsidRPr="00AE445B" w:rsidRDefault="00C02619" w:rsidP="00AE445B">
      <w:pPr>
        <w:suppressAutoHyphens/>
        <w:spacing w:after="200" w:line="276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bookmarkStart w:id="0" w:name="_GoBack"/>
      <w:bookmarkEnd w:id="0"/>
    </w:p>
    <w:sectPr w:rsidR="00C02619" w:rsidRPr="00AE445B" w:rsidSect="0062267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81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CD3" w:rsidRDefault="00D04CD3" w:rsidP="008556B0">
      <w:r>
        <w:separator/>
      </w:r>
    </w:p>
  </w:endnote>
  <w:endnote w:type="continuationSeparator" w:id="0">
    <w:p w:rsidR="00D04CD3" w:rsidRDefault="00D04CD3" w:rsidP="0085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99">
    <w:altName w:val="Times New Roman"/>
    <w:charset w:val="EE"/>
    <w:family w:val="auto"/>
    <w:pitch w:val="variable"/>
  </w:font>
  <w:font w:name="font196">
    <w:altName w:val="Times New Roman"/>
    <w:charset w:val="EE"/>
    <w:family w:val="auto"/>
    <w:pitch w:val="variable"/>
  </w:font>
  <w:font w:name="TimesNewRoman">
    <w:altName w:val="Arial Unicode MS"/>
    <w:charset w:val="80"/>
    <w:family w:val="roman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2C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Default="00880932" w:rsidP="008556B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0932" w:rsidRDefault="00880932" w:rsidP="008556B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Pr="00AD6156" w:rsidRDefault="00880932" w:rsidP="00AD6156">
    <w:pPr>
      <w:tabs>
        <w:tab w:val="center" w:pos="4536"/>
        <w:tab w:val="right" w:pos="9072"/>
      </w:tabs>
      <w:suppressAutoHyphens/>
      <w:ind w:right="360"/>
      <w:jc w:val="center"/>
      <w:rPr>
        <w:rFonts w:ascii="Calibri" w:hAnsi="Calibri" w:cs="Arial"/>
        <w:sz w:val="22"/>
        <w:szCs w:val="22"/>
      </w:rPr>
    </w:pPr>
  </w:p>
  <w:p w:rsidR="00880932" w:rsidRPr="00AD6156" w:rsidRDefault="00880932" w:rsidP="00AD6156">
    <w:pPr>
      <w:tabs>
        <w:tab w:val="center" w:pos="4536"/>
        <w:tab w:val="right" w:pos="9072"/>
      </w:tabs>
      <w:suppressAutoHyphens/>
      <w:ind w:right="360"/>
      <w:jc w:val="center"/>
      <w:rPr>
        <w:rFonts w:ascii="Calibri" w:hAnsi="Calibri" w:cs="Arial"/>
        <w:sz w:val="22"/>
        <w:szCs w:val="22"/>
      </w:rPr>
    </w:pPr>
    <w:r>
      <w:rPr>
        <w:rFonts w:ascii="Calibri" w:hAnsi="Calibri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64B3ACA" wp14:editId="0F1B18E0">
              <wp:simplePos x="0" y="0"/>
              <wp:positionH relativeFrom="margin">
                <wp:align>center</wp:align>
              </wp:positionH>
              <wp:positionV relativeFrom="paragraph">
                <wp:posOffset>-102870</wp:posOffset>
              </wp:positionV>
              <wp:extent cx="6840220" cy="0"/>
              <wp:effectExtent l="5715" t="11430" r="31115" b="36195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>
                        <a:outerShdw dist="35921" dir="2700000" algn="ctr" rotWithShape="0">
                          <a:srgbClr val="808080"/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0;margin-top:-8.1pt;width:538.6pt;height:0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">
              <v:shadow on="t"/>
              <w10:wrap anchorx="margin"/>
            </v:shape>
          </w:pict>
        </mc:Fallback>
      </mc:AlternateContent>
    </w:r>
    <w:r w:rsidRPr="00AD6156">
      <w:rPr>
        <w:rFonts w:ascii="Calibri" w:hAnsi="Calibri" w:cs="Arial"/>
        <w:sz w:val="22"/>
        <w:szCs w:val="22"/>
      </w:rPr>
      <w:t xml:space="preserve">Projekt  współfinansowany </w:t>
    </w:r>
    <w:r>
      <w:rPr>
        <w:rFonts w:ascii="Calibri" w:hAnsi="Calibri" w:cs="Arial"/>
        <w:sz w:val="22"/>
        <w:szCs w:val="22"/>
      </w:rPr>
      <w:t xml:space="preserve">przez Unię Europejską ze środków Funduszu Spójności w ramach </w:t>
    </w:r>
    <w:r w:rsidRPr="00AD6156">
      <w:rPr>
        <w:rFonts w:ascii="Calibri" w:hAnsi="Calibri" w:cs="Arial"/>
        <w:sz w:val="22"/>
        <w:szCs w:val="22"/>
      </w:rPr>
      <w:t xml:space="preserve"> </w:t>
    </w:r>
  </w:p>
  <w:p w:rsidR="00880932" w:rsidRPr="00AD6156" w:rsidRDefault="00880932" w:rsidP="00AD6156">
    <w:pPr>
      <w:tabs>
        <w:tab w:val="center" w:pos="4536"/>
        <w:tab w:val="right" w:pos="9072"/>
      </w:tabs>
      <w:suppressAutoHyphens/>
      <w:ind w:right="360"/>
      <w:jc w:val="center"/>
      <w:rPr>
        <w:rFonts w:ascii="Calibri" w:hAnsi="Calibri" w:cs="Arial"/>
        <w:sz w:val="22"/>
        <w:szCs w:val="22"/>
      </w:rPr>
    </w:pPr>
    <w:r>
      <w:rPr>
        <w:rFonts w:ascii="Calibri" w:hAnsi="Calibri" w:cs="Arial"/>
        <w:sz w:val="22"/>
        <w:szCs w:val="22"/>
      </w:rPr>
      <w:t>Programu Operacyjnego Infrastruktura i Środowisko</w:t>
    </w:r>
  </w:p>
  <w:p w:rsidR="00880932" w:rsidRDefault="00880932" w:rsidP="008556B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CD3" w:rsidRDefault="00D04CD3" w:rsidP="008556B0">
      <w:r>
        <w:separator/>
      </w:r>
    </w:p>
  </w:footnote>
  <w:footnote w:type="continuationSeparator" w:id="0">
    <w:p w:rsidR="00D04CD3" w:rsidRDefault="00D04CD3" w:rsidP="008556B0">
      <w:r>
        <w:continuationSeparator/>
      </w:r>
    </w:p>
  </w:footnote>
  <w:footnote w:id="1">
    <w:p w:rsidR="00C02619" w:rsidRPr="009229BB" w:rsidRDefault="00C02619" w:rsidP="00C02619">
      <w:pPr>
        <w:pStyle w:val="Stopka"/>
        <w:rPr>
          <w:rFonts w:ascii="Verdana" w:hAnsi="Verdana"/>
        </w:rPr>
      </w:pPr>
      <w:r>
        <w:rPr>
          <w:rStyle w:val="Odwoanieprzypisudolnego"/>
        </w:rPr>
        <w:footnoteRef/>
      </w:r>
      <w:r>
        <w:t xml:space="preserve"> </w:t>
      </w:r>
      <w:r w:rsidRPr="009229BB">
        <w:t>Zgodnie z przyjętym w 2009 r</w:t>
      </w:r>
      <w:r>
        <w:t>.</w:t>
      </w:r>
      <w:r w:rsidRPr="009229BB">
        <w:t xml:space="preserve"> pakietem energetyczno-klimatycznym </w:t>
      </w:r>
      <w:r w:rsidRPr="009229BB">
        <w:rPr>
          <w:rFonts w:ascii="Verdana" w:hAnsi="Verdana"/>
        </w:rPr>
        <w:t>do 2020 r. Unia Europejska:</w:t>
      </w:r>
    </w:p>
    <w:p w:rsidR="00C02619" w:rsidRPr="00907368" w:rsidRDefault="00C02619" w:rsidP="00C02619">
      <w:pPr>
        <w:pStyle w:val="Tekstprzypisudolnego"/>
        <w:rPr>
          <w:rFonts w:ascii="Calibri" w:hAnsi="Calibri"/>
        </w:rPr>
      </w:pPr>
      <w:r w:rsidRPr="009229BB">
        <w:rPr>
          <w:rFonts w:ascii="Verdana" w:hAnsi="Verdana"/>
        </w:rPr>
        <w:t>-</w:t>
      </w:r>
      <w:r w:rsidRPr="009229BB">
        <w:t>o 20% zredukuje emisje gazów cieplarnianych  w stosunku do poziomu emisji z 1990 r.;</w:t>
      </w:r>
      <w:r w:rsidRPr="009229BB">
        <w:br/>
        <w:t>- o 20% zwiększy udział energii odnawialnej w finalnej konsumpcji energii</w:t>
      </w:r>
      <w:r>
        <w:t xml:space="preserve"> ( dla Polski 15 %)</w:t>
      </w:r>
      <w:r w:rsidRPr="009229BB">
        <w:t>;</w:t>
      </w:r>
      <w:r w:rsidRPr="009229BB">
        <w:br/>
        <w:t xml:space="preserve">- o 20% zwiększy efektywność energetyczną, w stosunku do prognoz </w:t>
      </w:r>
      <w:r w:rsidRPr="00874577">
        <w:t>BAU</w:t>
      </w:r>
      <w:r>
        <w:t xml:space="preserve"> </w:t>
      </w:r>
      <w:r w:rsidRPr="00AD09BF">
        <w:t xml:space="preserve">(ang. business as </w:t>
      </w:r>
      <w:proofErr w:type="spellStart"/>
      <w:r w:rsidRPr="00AD09BF">
        <w:t>usual</w:t>
      </w:r>
      <w:proofErr w:type="spellEnd"/>
      <w:r w:rsidRPr="00AD09BF">
        <w:t xml:space="preserve"> </w:t>
      </w:r>
      <w:r>
        <w:t xml:space="preserve">) </w:t>
      </w:r>
      <w:r w:rsidRPr="009229BB">
        <w:t>na rok 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Default="0062267A">
    <w:pPr>
      <w:pStyle w:val="Nagwek"/>
    </w:pPr>
    <w:r>
      <w:rPr>
        <w:noProof/>
      </w:rPr>
      <w:drawing>
        <wp:anchor distT="0" distB="0" distL="114300" distR="114300" simplePos="0" relativeHeight="251664384" behindDoc="1" locked="1" layoutInCell="1" allowOverlap="0" wp14:anchorId="29F48F34" wp14:editId="26268047">
          <wp:simplePos x="0" y="0"/>
          <wp:positionH relativeFrom="column">
            <wp:posOffset>-319405</wp:posOffset>
          </wp:positionH>
          <wp:positionV relativeFrom="paragraph">
            <wp:posOffset>-335915</wp:posOffset>
          </wp:positionV>
          <wp:extent cx="3010535" cy="990600"/>
          <wp:effectExtent l="0" t="0" r="0" b="0"/>
          <wp:wrapNone/>
          <wp:docPr id="5" name="Obraz 5" descr="znak_INFRASTRUKTURA_I_SRODOWISK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INFRASTRUKTURA_I_SRODOWISK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053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rPr>
        <w:noProof/>
      </w:rPr>
      <w:drawing>
        <wp:inline distT="0" distB="0" distL="0" distR="0" wp14:anchorId="2E13FB16" wp14:editId="4F9445EB">
          <wp:extent cx="1724025" cy="487132"/>
          <wp:effectExtent l="19050" t="19050" r="9525" b="2730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844" cy="488494"/>
                  </a:xfrm>
                  <a:prstGeom prst="rect">
                    <a:avLst/>
                  </a:prstGeom>
                  <a:noFill/>
                  <a:ln>
                    <a:solidFill>
                      <a:sysClr val="window" lastClr="FFFFFF"/>
                    </a:solidFill>
                  </a:ln>
                </pic:spPr>
              </pic:pic>
            </a:graphicData>
          </a:graphic>
        </wp:inline>
      </w:drawing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Default="00880932">
    <w:pPr>
      <w:pStyle w:val="Nagwek"/>
      <w:jc w:val="center"/>
      <w:rPr>
        <w:sz w:val="20"/>
        <w:u w:val="single"/>
      </w:rPr>
    </w:pPr>
    <w:r>
      <w:rPr>
        <w:noProof/>
        <w:sz w:val="20"/>
        <w:u w:val="single"/>
      </w:rPr>
      <w:drawing>
        <wp:inline distT="0" distB="0" distL="0" distR="0" wp14:anchorId="1D95F36A" wp14:editId="1CA7D92A">
          <wp:extent cx="257175" cy="2762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u w:val="single"/>
      </w:rPr>
      <w:t xml:space="preserve">                      Narodowy Fundusz Ochrony Środowiska i Gospodarki Wodnej                  </w:t>
    </w:r>
    <w:r>
      <w:rPr>
        <w:noProof/>
        <w:sz w:val="21"/>
        <w:u w:val="single"/>
      </w:rPr>
      <w:drawing>
        <wp:inline distT="0" distB="0" distL="0" distR="0" wp14:anchorId="6E42E7D0" wp14:editId="17C40250">
          <wp:extent cx="428625" cy="2381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0932" w:rsidRDefault="008809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F11EC08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multilevel"/>
    <w:tmpl w:val="A79EDE3A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CA04B0E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A"/>
    <w:multiLevelType w:val="multilevel"/>
    <w:tmpl w:val="7012DD96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5483CCF"/>
    <w:multiLevelType w:val="hybridMultilevel"/>
    <w:tmpl w:val="EE609664"/>
    <w:lvl w:ilvl="0" w:tplc="BA54A7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465B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35C02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CB2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2A0C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A263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8ACA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F66E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E082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A07B56"/>
    <w:multiLevelType w:val="multilevel"/>
    <w:tmpl w:val="0A1AFC7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Lucida Sans Unicode" w:hAnsi="Calibri" w:cs="font199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0D457E7"/>
    <w:multiLevelType w:val="multilevel"/>
    <w:tmpl w:val="BD8896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54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08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02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5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5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0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398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752" w:hanging="1800"/>
      </w:pPr>
      <w:rPr>
        <w:rFonts w:hint="default"/>
        <w:u w:val="single"/>
      </w:rPr>
    </w:lvl>
  </w:abstractNum>
  <w:abstractNum w:abstractNumId="10">
    <w:nsid w:val="242901F6"/>
    <w:multiLevelType w:val="hybridMultilevel"/>
    <w:tmpl w:val="2A88EC88"/>
    <w:lvl w:ilvl="0" w:tplc="FB48BB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56016DC"/>
    <w:multiLevelType w:val="hybridMultilevel"/>
    <w:tmpl w:val="186C27D4"/>
    <w:lvl w:ilvl="0" w:tplc="7A5EE7DE">
      <w:start w:val="1"/>
      <w:numFmt w:val="lowerLetter"/>
      <w:lvlText w:val="%1)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2">
    <w:nsid w:val="2B0771DA"/>
    <w:multiLevelType w:val="multilevel"/>
    <w:tmpl w:val="D94E2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3E051485"/>
    <w:multiLevelType w:val="hybridMultilevel"/>
    <w:tmpl w:val="42C4E372"/>
    <w:lvl w:ilvl="0" w:tplc="7A5EE7DE">
      <w:start w:val="1"/>
      <w:numFmt w:val="lowerLetter"/>
      <w:lvlText w:val="%1)"/>
      <w:lvlJc w:val="left"/>
      <w:pPr>
        <w:ind w:left="71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4">
    <w:nsid w:val="400C5833"/>
    <w:multiLevelType w:val="hybridMultilevel"/>
    <w:tmpl w:val="B0CC0B0A"/>
    <w:lvl w:ilvl="0" w:tplc="E96C9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5A79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56A4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C2C2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CFD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CCA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EE26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A0B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4EAD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3205BA"/>
    <w:multiLevelType w:val="multilevel"/>
    <w:tmpl w:val="DDF20A6A"/>
    <w:lvl w:ilvl="0">
      <w:start w:val="2"/>
      <w:numFmt w:val="decimal"/>
      <w:lvlText w:val="%1."/>
      <w:lvlJc w:val="left"/>
      <w:pPr>
        <w:ind w:left="360" w:hanging="360"/>
      </w:pPr>
      <w:rPr>
        <w:rFonts w:eastAsia="Calibri" w:cs="font196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Calibri" w:cs="font196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cs="font196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cs="font196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cs="font196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cs="font196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cs="font196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cs="font196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cs="font196" w:hint="default"/>
      </w:rPr>
    </w:lvl>
  </w:abstractNum>
  <w:abstractNum w:abstractNumId="16">
    <w:nsid w:val="6603445D"/>
    <w:multiLevelType w:val="hybridMultilevel"/>
    <w:tmpl w:val="A4A25E52"/>
    <w:lvl w:ilvl="0" w:tplc="B8563EDA">
      <w:start w:val="1"/>
      <w:numFmt w:val="lowerLetter"/>
      <w:lvlText w:val="%1)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7">
    <w:nsid w:val="662900EF"/>
    <w:multiLevelType w:val="multilevel"/>
    <w:tmpl w:val="3CCE2A5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eastAsia="TimesNewRoman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eastAsia="TimesNewRoman"/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eastAsia="TimesNewRoman"/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="TimesNewRoman"/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="TimesNewRoman"/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="TimesNewRoman"/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="TimesNewRoman"/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eastAsia="TimesNewRoman"/>
        <w:strike w:val="0"/>
        <w:dstrike w:val="0"/>
        <w:u w:val="none"/>
        <w:effect w:val="none"/>
      </w:rPr>
    </w:lvl>
  </w:abstractNum>
  <w:abstractNum w:abstractNumId="18">
    <w:nsid w:val="68B65CD2"/>
    <w:multiLevelType w:val="hybridMultilevel"/>
    <w:tmpl w:val="61845BEA"/>
    <w:lvl w:ilvl="0" w:tplc="BA5C0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144E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BA6B50">
      <w:start w:val="42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ECF2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9CDF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E853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525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6E86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0467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9FE1641"/>
    <w:multiLevelType w:val="multilevel"/>
    <w:tmpl w:val="692C39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78DD0B1A"/>
    <w:multiLevelType w:val="multilevel"/>
    <w:tmpl w:val="3412F4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>
    <w:nsid w:val="7B930444"/>
    <w:multiLevelType w:val="hybridMultilevel"/>
    <w:tmpl w:val="4F0025A4"/>
    <w:lvl w:ilvl="0" w:tplc="575E02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0E12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CE16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CD8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B436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EF5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AE9C5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608B2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A441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CA3D49"/>
    <w:multiLevelType w:val="hybridMultilevel"/>
    <w:tmpl w:val="0944D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7616A8F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19"/>
  </w:num>
  <w:num w:numId="12">
    <w:abstractNumId w:val="20"/>
  </w:num>
  <w:num w:numId="13">
    <w:abstractNumId w:val="22"/>
  </w:num>
  <w:num w:numId="14">
    <w:abstractNumId w:val="8"/>
  </w:num>
  <w:num w:numId="15">
    <w:abstractNumId w:val="10"/>
  </w:num>
  <w:num w:numId="16">
    <w:abstractNumId w:val="13"/>
  </w:num>
  <w:num w:numId="17">
    <w:abstractNumId w:val="11"/>
  </w:num>
  <w:num w:numId="18">
    <w:abstractNumId w:val="16"/>
  </w:num>
  <w:num w:numId="19">
    <w:abstractNumId w:val="9"/>
  </w:num>
  <w:num w:numId="20">
    <w:abstractNumId w:val="21"/>
  </w:num>
  <w:num w:numId="21">
    <w:abstractNumId w:val="7"/>
  </w:num>
  <w:num w:numId="22">
    <w:abstractNumId w:val="18"/>
  </w:num>
  <w:num w:numId="23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13C"/>
    <w:rsid w:val="0005254A"/>
    <w:rsid w:val="00063D5B"/>
    <w:rsid w:val="00064763"/>
    <w:rsid w:val="00080C8F"/>
    <w:rsid w:val="00085A62"/>
    <w:rsid w:val="00090E62"/>
    <w:rsid w:val="000A1239"/>
    <w:rsid w:val="000A2145"/>
    <w:rsid w:val="000A49AE"/>
    <w:rsid w:val="000A7EB4"/>
    <w:rsid w:val="000B1CA1"/>
    <w:rsid w:val="000B563E"/>
    <w:rsid w:val="000F2546"/>
    <w:rsid w:val="00113FEE"/>
    <w:rsid w:val="001258ED"/>
    <w:rsid w:val="0013398D"/>
    <w:rsid w:val="0014547D"/>
    <w:rsid w:val="00151351"/>
    <w:rsid w:val="00166495"/>
    <w:rsid w:val="00187B6D"/>
    <w:rsid w:val="00213681"/>
    <w:rsid w:val="002234C5"/>
    <w:rsid w:val="00223850"/>
    <w:rsid w:val="002270F9"/>
    <w:rsid w:val="00252DC1"/>
    <w:rsid w:val="00254809"/>
    <w:rsid w:val="00254F41"/>
    <w:rsid w:val="002A7560"/>
    <w:rsid w:val="002B2A24"/>
    <w:rsid w:val="002B7AF3"/>
    <w:rsid w:val="002C6C56"/>
    <w:rsid w:val="002F5DCB"/>
    <w:rsid w:val="0034007D"/>
    <w:rsid w:val="00344AA9"/>
    <w:rsid w:val="00347AC0"/>
    <w:rsid w:val="00362D0D"/>
    <w:rsid w:val="003659EB"/>
    <w:rsid w:val="00375E69"/>
    <w:rsid w:val="003869CE"/>
    <w:rsid w:val="003A5B37"/>
    <w:rsid w:val="003F14E4"/>
    <w:rsid w:val="003F3BDA"/>
    <w:rsid w:val="00405136"/>
    <w:rsid w:val="00413380"/>
    <w:rsid w:val="004236D2"/>
    <w:rsid w:val="004613F3"/>
    <w:rsid w:val="00470BE1"/>
    <w:rsid w:val="00472AD5"/>
    <w:rsid w:val="0049636C"/>
    <w:rsid w:val="004A4C18"/>
    <w:rsid w:val="004A649C"/>
    <w:rsid w:val="004B4B27"/>
    <w:rsid w:val="004B5C95"/>
    <w:rsid w:val="004D1380"/>
    <w:rsid w:val="004D36CF"/>
    <w:rsid w:val="004D5400"/>
    <w:rsid w:val="004E7EC6"/>
    <w:rsid w:val="004F7909"/>
    <w:rsid w:val="0050675F"/>
    <w:rsid w:val="00516BE5"/>
    <w:rsid w:val="005256DE"/>
    <w:rsid w:val="00525BD1"/>
    <w:rsid w:val="00541EFE"/>
    <w:rsid w:val="005927C5"/>
    <w:rsid w:val="00594BD7"/>
    <w:rsid w:val="005C3853"/>
    <w:rsid w:val="005C5F05"/>
    <w:rsid w:val="005C75B9"/>
    <w:rsid w:val="005F34EB"/>
    <w:rsid w:val="005F6555"/>
    <w:rsid w:val="00617036"/>
    <w:rsid w:val="006209D2"/>
    <w:rsid w:val="0062267A"/>
    <w:rsid w:val="00640FF7"/>
    <w:rsid w:val="006622FB"/>
    <w:rsid w:val="00691027"/>
    <w:rsid w:val="00695BF9"/>
    <w:rsid w:val="006B4DF1"/>
    <w:rsid w:val="006B5310"/>
    <w:rsid w:val="006C629B"/>
    <w:rsid w:val="006F513C"/>
    <w:rsid w:val="00716590"/>
    <w:rsid w:val="00720369"/>
    <w:rsid w:val="00742A14"/>
    <w:rsid w:val="007517B1"/>
    <w:rsid w:val="00765ED6"/>
    <w:rsid w:val="00767B4C"/>
    <w:rsid w:val="0077191A"/>
    <w:rsid w:val="00775EA2"/>
    <w:rsid w:val="007A2061"/>
    <w:rsid w:val="007A65A5"/>
    <w:rsid w:val="007B75B3"/>
    <w:rsid w:val="007C1CDA"/>
    <w:rsid w:val="007F3AE8"/>
    <w:rsid w:val="00801DF0"/>
    <w:rsid w:val="0080243B"/>
    <w:rsid w:val="008513CC"/>
    <w:rsid w:val="008556B0"/>
    <w:rsid w:val="0086742C"/>
    <w:rsid w:val="008719CA"/>
    <w:rsid w:val="00877220"/>
    <w:rsid w:val="00877B13"/>
    <w:rsid w:val="00880932"/>
    <w:rsid w:val="008C4061"/>
    <w:rsid w:val="008F1FF0"/>
    <w:rsid w:val="008F709B"/>
    <w:rsid w:val="0091063B"/>
    <w:rsid w:val="009109D0"/>
    <w:rsid w:val="0091719B"/>
    <w:rsid w:val="00926063"/>
    <w:rsid w:val="00950FB1"/>
    <w:rsid w:val="00987AC2"/>
    <w:rsid w:val="00993968"/>
    <w:rsid w:val="00993A1B"/>
    <w:rsid w:val="009A5FCC"/>
    <w:rsid w:val="009C148A"/>
    <w:rsid w:val="009F24EC"/>
    <w:rsid w:val="00A00BF6"/>
    <w:rsid w:val="00A248CE"/>
    <w:rsid w:val="00A41D26"/>
    <w:rsid w:val="00A50C4E"/>
    <w:rsid w:val="00A52256"/>
    <w:rsid w:val="00A71F42"/>
    <w:rsid w:val="00AA3C90"/>
    <w:rsid w:val="00AB49E8"/>
    <w:rsid w:val="00AC141F"/>
    <w:rsid w:val="00AD2134"/>
    <w:rsid w:val="00AD6156"/>
    <w:rsid w:val="00AE445B"/>
    <w:rsid w:val="00AF6999"/>
    <w:rsid w:val="00B04E16"/>
    <w:rsid w:val="00B11530"/>
    <w:rsid w:val="00B34B7E"/>
    <w:rsid w:val="00B40037"/>
    <w:rsid w:val="00B4592E"/>
    <w:rsid w:val="00BA2AF9"/>
    <w:rsid w:val="00BB4E69"/>
    <w:rsid w:val="00BC3BA6"/>
    <w:rsid w:val="00BC6ED5"/>
    <w:rsid w:val="00C02619"/>
    <w:rsid w:val="00C0437F"/>
    <w:rsid w:val="00C10C53"/>
    <w:rsid w:val="00C2262F"/>
    <w:rsid w:val="00C22695"/>
    <w:rsid w:val="00C23497"/>
    <w:rsid w:val="00C25BA8"/>
    <w:rsid w:val="00C31828"/>
    <w:rsid w:val="00C44D12"/>
    <w:rsid w:val="00C8426B"/>
    <w:rsid w:val="00CA1B82"/>
    <w:rsid w:val="00CD21C7"/>
    <w:rsid w:val="00CD4292"/>
    <w:rsid w:val="00CD7DFC"/>
    <w:rsid w:val="00D04CD3"/>
    <w:rsid w:val="00D121FD"/>
    <w:rsid w:val="00D55201"/>
    <w:rsid w:val="00D57C54"/>
    <w:rsid w:val="00D91226"/>
    <w:rsid w:val="00DD2C05"/>
    <w:rsid w:val="00DF5828"/>
    <w:rsid w:val="00E27862"/>
    <w:rsid w:val="00E4278F"/>
    <w:rsid w:val="00E510EF"/>
    <w:rsid w:val="00E62256"/>
    <w:rsid w:val="00E62ABB"/>
    <w:rsid w:val="00E7237E"/>
    <w:rsid w:val="00E73488"/>
    <w:rsid w:val="00E7458D"/>
    <w:rsid w:val="00E768F1"/>
    <w:rsid w:val="00E9236D"/>
    <w:rsid w:val="00EB4883"/>
    <w:rsid w:val="00ED05AD"/>
    <w:rsid w:val="00EE1FBD"/>
    <w:rsid w:val="00EE284E"/>
    <w:rsid w:val="00F03112"/>
    <w:rsid w:val="00F1090F"/>
    <w:rsid w:val="00F45F78"/>
    <w:rsid w:val="00F87728"/>
    <w:rsid w:val="00F95120"/>
    <w:rsid w:val="00FA184A"/>
    <w:rsid w:val="00FA4E42"/>
    <w:rsid w:val="00FB09D9"/>
    <w:rsid w:val="00FC068F"/>
    <w:rsid w:val="00FC17F1"/>
    <w:rsid w:val="00FC2829"/>
    <w:rsid w:val="00FC7E62"/>
    <w:rsid w:val="00FE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09D0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9D0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9D0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9D0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55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556B0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556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556B0"/>
  </w:style>
  <w:style w:type="character" w:customStyle="1" w:styleId="TekstkomentarzaZnak">
    <w:name w:val="Tekst komentarza Znak"/>
    <w:basedOn w:val="Domylnaczcionkaakapitu"/>
    <w:link w:val="Tekstkomentarza"/>
    <w:semiHidden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56B0"/>
  </w:style>
  <w:style w:type="paragraph" w:styleId="Tekstprzypisudolnego">
    <w:name w:val="footnote text"/>
    <w:aliases w:val="Podrozdział"/>
    <w:basedOn w:val="Normalny"/>
    <w:link w:val="TekstprzypisudolnegoZnak"/>
    <w:semiHidden/>
    <w:rsid w:val="008556B0"/>
    <w:pPr>
      <w:widowControl w:val="0"/>
      <w:suppressLineNumbers/>
      <w:suppressAutoHyphens/>
      <w:ind w:left="283" w:hanging="283"/>
    </w:pPr>
    <w:rPr>
      <w:rFonts w:eastAsia="Lucida Sans Unicod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556B0"/>
    <w:rPr>
      <w:rFonts w:ascii="Times New Roman" w:eastAsia="Lucida Sans Unicode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8556B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556B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6B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5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43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1CA1"/>
    <w:rPr>
      <w:color w:val="0000FF" w:themeColor="hyperlink"/>
      <w:u w:val="single"/>
    </w:rPr>
  </w:style>
  <w:style w:type="character" w:styleId="Odwoanieprzypisudolnego">
    <w:name w:val="footnote reference"/>
    <w:uiPriority w:val="99"/>
    <w:semiHidden/>
    <w:unhideWhenUsed/>
    <w:rsid w:val="00C026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09D0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9D0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9D0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9D0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55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556B0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556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556B0"/>
  </w:style>
  <w:style w:type="character" w:customStyle="1" w:styleId="TekstkomentarzaZnak">
    <w:name w:val="Tekst komentarza Znak"/>
    <w:basedOn w:val="Domylnaczcionkaakapitu"/>
    <w:link w:val="Tekstkomentarza"/>
    <w:semiHidden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56B0"/>
  </w:style>
  <w:style w:type="paragraph" w:styleId="Tekstprzypisudolnego">
    <w:name w:val="footnote text"/>
    <w:aliases w:val="Podrozdział"/>
    <w:basedOn w:val="Normalny"/>
    <w:link w:val="TekstprzypisudolnegoZnak"/>
    <w:semiHidden/>
    <w:rsid w:val="008556B0"/>
    <w:pPr>
      <w:widowControl w:val="0"/>
      <w:suppressLineNumbers/>
      <w:suppressAutoHyphens/>
      <w:ind w:left="283" w:hanging="283"/>
    </w:pPr>
    <w:rPr>
      <w:rFonts w:eastAsia="Lucida Sans Unicod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556B0"/>
    <w:rPr>
      <w:rFonts w:ascii="Times New Roman" w:eastAsia="Lucida Sans Unicode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8556B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556B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6B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5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43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1CA1"/>
    <w:rPr>
      <w:color w:val="0000FF" w:themeColor="hyperlink"/>
      <w:u w:val="single"/>
    </w:rPr>
  </w:style>
  <w:style w:type="character" w:styleId="Odwoanieprzypisudolnego">
    <w:name w:val="footnote reference"/>
    <w:uiPriority w:val="99"/>
    <w:semiHidden/>
    <w:unhideWhenUsed/>
    <w:rsid w:val="00C026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3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14</Pages>
  <Words>3967</Words>
  <Characters>23804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WESTMOR CONSULTING</Company>
  <LinksUpToDate>false</LinksUpToDate>
  <CharactersWithSpaces>27716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adrzewiecka</dc:creator>
  <cp:lastModifiedBy>Uzytkownik</cp:lastModifiedBy>
  <cp:revision>89</cp:revision>
  <cp:lastPrinted>2013-10-24T12:19:00Z</cp:lastPrinted>
  <dcterms:created xsi:type="dcterms:W3CDTF">2013-10-28T07:36:00Z</dcterms:created>
  <dcterms:modified xsi:type="dcterms:W3CDTF">2014-09-18T11:58:00Z</dcterms:modified>
</cp:coreProperties>
</file>